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2A66" w14:textId="77777777" w:rsidR="00C82198" w:rsidRDefault="00C82198"/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AE511D" w:rsidRPr="00226446" w14:paraId="1662E2BD" w14:textId="77777777" w:rsidTr="0021344C">
        <w:tc>
          <w:tcPr>
            <w:tcW w:w="2075" w:type="dxa"/>
          </w:tcPr>
          <w:p w14:paraId="33EAD761" w14:textId="77777777" w:rsidR="00AE511D" w:rsidRPr="00226446" w:rsidRDefault="00AE511D" w:rsidP="0021344C">
            <w:pPr>
              <w:spacing w:after="0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  <w:r w:rsidRPr="00226446"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  <w:t xml:space="preserve">   </w:t>
            </w:r>
            <w:r w:rsidRPr="00226446">
              <w:rPr>
                <w:rFonts w:ascii="Palatino Linotype" w:eastAsia="Times New Roman" w:hAnsi="Palatino Linotype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103D12E4" wp14:editId="120A7558">
                  <wp:extent cx="704850" cy="8477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556DBE" w14:textId="77777777" w:rsidR="00AE511D" w:rsidRPr="00226446" w:rsidRDefault="00AE511D" w:rsidP="0021344C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Občina Komen</w:t>
            </w:r>
          </w:p>
          <w:p w14:paraId="0F5FF322" w14:textId="77777777" w:rsidR="00AE511D" w:rsidRPr="00226446" w:rsidRDefault="00AE511D" w:rsidP="0021344C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Komen 86</w:t>
            </w:r>
          </w:p>
          <w:p w14:paraId="6EFF2269" w14:textId="77777777" w:rsidR="00AE511D" w:rsidRPr="00226446" w:rsidRDefault="00AE511D" w:rsidP="0021344C">
            <w:pPr>
              <w:spacing w:after="0"/>
              <w:rPr>
                <w:rFonts w:ascii="Palatino Linotype" w:eastAsia="Times New Roman" w:hAnsi="Palatino Linotype" w:cs="Arial"/>
                <w:i/>
                <w:sz w:val="18"/>
                <w:szCs w:val="18"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6223 Komen</w:t>
            </w:r>
          </w:p>
        </w:tc>
        <w:tc>
          <w:tcPr>
            <w:tcW w:w="6997" w:type="dxa"/>
          </w:tcPr>
          <w:p w14:paraId="4CD805CA" w14:textId="77777777" w:rsidR="00AE511D" w:rsidRPr="00226446" w:rsidRDefault="00AE511D" w:rsidP="0021344C">
            <w:pPr>
              <w:spacing w:after="0"/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</w:p>
        </w:tc>
      </w:tr>
    </w:tbl>
    <w:p w14:paraId="6AA123A8" w14:textId="77777777" w:rsidR="00AE511D" w:rsidRPr="008B0BD6" w:rsidRDefault="00AE511D" w:rsidP="00AE511D">
      <w:pPr>
        <w:pStyle w:val="Brezrazmikov"/>
        <w:jc w:val="both"/>
        <w:rPr>
          <w:rFonts w:ascii="Arial" w:hAnsi="Arial" w:cs="Arial"/>
          <w:b/>
          <w:i/>
        </w:rPr>
      </w:pPr>
      <w:r w:rsidRPr="008B0BD6">
        <w:rPr>
          <w:rFonts w:ascii="Arial" w:hAnsi="Arial" w:cs="Arial"/>
          <w:b/>
          <w:i/>
        </w:rPr>
        <w:t>Komisija za mandatna vprašanja, volitve in imenovanja</w:t>
      </w:r>
    </w:p>
    <w:p w14:paraId="42E1CA4F" w14:textId="77777777" w:rsidR="00286B3A" w:rsidRDefault="00286B3A" w:rsidP="00286B3A">
      <w:pPr>
        <w:pStyle w:val="Brezrazmikov"/>
        <w:jc w:val="both"/>
        <w:rPr>
          <w:rFonts w:ascii="Arial" w:hAnsi="Arial" w:cs="Arial"/>
          <w:b/>
          <w:i/>
        </w:rPr>
      </w:pPr>
    </w:p>
    <w:p w14:paraId="6B1B1037" w14:textId="6BA7A65A" w:rsidR="00286B3A" w:rsidRPr="00785171" w:rsidRDefault="00286B3A" w:rsidP="00286B3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B0BD6">
        <w:rPr>
          <w:rFonts w:ascii="Arial" w:hAnsi="Arial" w:cs="Arial"/>
          <w:sz w:val="20"/>
          <w:szCs w:val="20"/>
        </w:rPr>
        <w:t>Številka:</w:t>
      </w:r>
      <w:r w:rsidRPr="008B0BD6">
        <w:rPr>
          <w:rFonts w:ascii="Arial" w:hAnsi="Arial" w:cs="Arial"/>
          <w:sz w:val="20"/>
          <w:szCs w:val="20"/>
        </w:rPr>
        <w:tab/>
      </w:r>
      <w:r w:rsidR="00E746D4">
        <w:rPr>
          <w:rFonts w:ascii="Arial" w:hAnsi="Arial" w:cs="Arial"/>
          <w:sz w:val="20"/>
          <w:szCs w:val="20"/>
        </w:rPr>
        <w:t>011-06/2022-75</w:t>
      </w:r>
    </w:p>
    <w:p w14:paraId="0849EDD1" w14:textId="4E383F5C" w:rsidR="00286B3A" w:rsidRPr="008B0BD6" w:rsidRDefault="00286B3A" w:rsidP="00286B3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85171">
        <w:rPr>
          <w:rFonts w:ascii="Arial" w:hAnsi="Arial" w:cs="Arial"/>
          <w:sz w:val="20"/>
          <w:szCs w:val="20"/>
        </w:rPr>
        <w:t>Datum:</w:t>
      </w:r>
      <w:r w:rsidRPr="00785171">
        <w:rPr>
          <w:rFonts w:ascii="Arial" w:hAnsi="Arial" w:cs="Arial"/>
          <w:sz w:val="20"/>
          <w:szCs w:val="20"/>
        </w:rPr>
        <w:tab/>
      </w:r>
      <w:r w:rsidRPr="00785171">
        <w:rPr>
          <w:rFonts w:ascii="Arial" w:hAnsi="Arial" w:cs="Arial"/>
          <w:sz w:val="20"/>
          <w:szCs w:val="20"/>
        </w:rPr>
        <w:tab/>
      </w:r>
      <w:r w:rsidR="00E746D4">
        <w:rPr>
          <w:rFonts w:ascii="Arial" w:hAnsi="Arial" w:cs="Arial"/>
          <w:sz w:val="20"/>
          <w:szCs w:val="20"/>
        </w:rPr>
        <w:t>10. 2. 2025</w:t>
      </w:r>
    </w:p>
    <w:p w14:paraId="17352AB1" w14:textId="77777777" w:rsidR="00286B3A" w:rsidRDefault="00286B3A" w:rsidP="00286B3A">
      <w:pPr>
        <w:pStyle w:val="Brezrazmikov"/>
        <w:jc w:val="both"/>
        <w:rPr>
          <w:rFonts w:ascii="Arial" w:hAnsi="Arial" w:cs="Arial"/>
        </w:rPr>
      </w:pPr>
    </w:p>
    <w:p w14:paraId="6DB391E1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Občina Komen</w:t>
      </w:r>
    </w:p>
    <w:p w14:paraId="1CF04CD1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Občinski svet</w:t>
      </w:r>
    </w:p>
    <w:p w14:paraId="49BFACF1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</w:rPr>
      </w:pPr>
    </w:p>
    <w:p w14:paraId="595A6A2C" w14:textId="77777777" w:rsidR="00286B3A" w:rsidRDefault="00286B3A" w:rsidP="00286B3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</w:t>
      </w:r>
      <w:r w:rsidR="009C0811">
        <w:rPr>
          <w:rFonts w:ascii="Arial" w:hAnsi="Arial" w:cs="Arial"/>
        </w:rPr>
        <w:t xml:space="preserve">24. člena Statuta Občine Komen (Uradni list RS 80/09, 39/14, 39/16), </w:t>
      </w:r>
      <w:r w:rsidRPr="008B0BD6">
        <w:rPr>
          <w:rFonts w:ascii="Arial" w:hAnsi="Arial" w:cs="Arial"/>
        </w:rPr>
        <w:t xml:space="preserve">60. </w:t>
      </w:r>
      <w:r>
        <w:rPr>
          <w:rFonts w:ascii="Arial" w:hAnsi="Arial" w:cs="Arial"/>
        </w:rPr>
        <w:t>č</w:t>
      </w:r>
      <w:r w:rsidRPr="008B0BD6">
        <w:rPr>
          <w:rFonts w:ascii="Arial" w:hAnsi="Arial" w:cs="Arial"/>
        </w:rPr>
        <w:t>le</w:t>
      </w:r>
      <w:r w:rsidR="009C0811">
        <w:rPr>
          <w:rFonts w:ascii="Arial" w:hAnsi="Arial" w:cs="Arial"/>
        </w:rPr>
        <w:t>na Poslovnika občinskega sveta O</w:t>
      </w:r>
      <w:r w:rsidRPr="008B0BD6">
        <w:rPr>
          <w:rFonts w:ascii="Arial" w:hAnsi="Arial" w:cs="Arial"/>
        </w:rPr>
        <w:t>bčine Komen</w:t>
      </w:r>
      <w:r>
        <w:rPr>
          <w:rFonts w:ascii="Arial" w:hAnsi="Arial" w:cs="Arial"/>
        </w:rPr>
        <w:t xml:space="preserve"> (Uradni list RS 80/09</w:t>
      </w:r>
      <w:r w:rsidR="00E672B1">
        <w:rPr>
          <w:rFonts w:ascii="Arial" w:hAnsi="Arial" w:cs="Arial"/>
        </w:rPr>
        <w:t>, 39/14</w:t>
      </w:r>
      <w:r>
        <w:rPr>
          <w:rFonts w:ascii="Arial" w:hAnsi="Arial" w:cs="Arial"/>
        </w:rPr>
        <w:t>)</w:t>
      </w:r>
      <w:r w:rsidRPr="008B0BD6">
        <w:rPr>
          <w:rFonts w:ascii="Arial" w:hAnsi="Arial" w:cs="Arial"/>
        </w:rPr>
        <w:t>, vam v obravnavo in sprejem posredujem</w:t>
      </w:r>
    </w:p>
    <w:p w14:paraId="7CA804E7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</w:rPr>
      </w:pPr>
    </w:p>
    <w:p w14:paraId="54D119D6" w14:textId="77777777" w:rsidR="007866D1" w:rsidRPr="007866D1" w:rsidRDefault="00286B3A" w:rsidP="00BE5D40">
      <w:pPr>
        <w:pStyle w:val="Telobesedila31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866D1">
        <w:rPr>
          <w:rFonts w:ascii="Arial" w:hAnsi="Arial" w:cs="Arial"/>
          <w:sz w:val="22"/>
          <w:szCs w:val="22"/>
        </w:rPr>
        <w:t xml:space="preserve">Predlog Sklepa o </w:t>
      </w:r>
      <w:r w:rsidR="00785171">
        <w:rPr>
          <w:rFonts w:ascii="Arial" w:hAnsi="Arial" w:cs="Arial"/>
          <w:sz w:val="22"/>
          <w:szCs w:val="22"/>
        </w:rPr>
        <w:t xml:space="preserve">imenovanju </w:t>
      </w:r>
      <w:r w:rsidR="009C0811">
        <w:rPr>
          <w:rFonts w:ascii="Arial" w:hAnsi="Arial" w:cs="Arial"/>
          <w:sz w:val="22"/>
          <w:szCs w:val="22"/>
        </w:rPr>
        <w:t xml:space="preserve">skupnega </w:t>
      </w:r>
      <w:r w:rsidR="00B819EA">
        <w:rPr>
          <w:rFonts w:ascii="Arial" w:hAnsi="Arial" w:cs="Arial"/>
          <w:sz w:val="22"/>
          <w:szCs w:val="22"/>
        </w:rPr>
        <w:t>p</w:t>
      </w:r>
      <w:r w:rsidR="003527B8">
        <w:rPr>
          <w:rFonts w:ascii="Arial" w:hAnsi="Arial" w:cs="Arial"/>
          <w:sz w:val="22"/>
          <w:szCs w:val="22"/>
        </w:rPr>
        <w:t xml:space="preserve">redstavnika </w:t>
      </w:r>
      <w:r w:rsidR="009C0811">
        <w:rPr>
          <w:rFonts w:ascii="Arial" w:hAnsi="Arial" w:cs="Arial"/>
          <w:sz w:val="22"/>
          <w:szCs w:val="22"/>
        </w:rPr>
        <w:t xml:space="preserve">občin ustanoviteljic v svet javnega </w:t>
      </w:r>
      <w:r w:rsidR="00B819EA">
        <w:rPr>
          <w:rFonts w:ascii="Arial" w:hAnsi="Arial" w:cs="Arial"/>
          <w:sz w:val="22"/>
          <w:szCs w:val="22"/>
        </w:rPr>
        <w:t xml:space="preserve">zavoda </w:t>
      </w:r>
      <w:r w:rsidR="009C0811">
        <w:rPr>
          <w:rFonts w:ascii="Arial" w:hAnsi="Arial" w:cs="Arial"/>
          <w:sz w:val="22"/>
          <w:szCs w:val="22"/>
        </w:rPr>
        <w:t>Kosovelova knjižnica Sežana</w:t>
      </w:r>
    </w:p>
    <w:p w14:paraId="74D913C3" w14:textId="77777777" w:rsidR="00286B3A" w:rsidRPr="007866D1" w:rsidRDefault="00286B3A" w:rsidP="007866D1">
      <w:pPr>
        <w:pStyle w:val="Brezrazmikov"/>
        <w:ind w:left="1440"/>
        <w:jc w:val="both"/>
        <w:rPr>
          <w:rFonts w:ascii="Arial" w:hAnsi="Arial" w:cs="Arial"/>
        </w:rPr>
      </w:pPr>
    </w:p>
    <w:p w14:paraId="46D804B1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Obrazložitev:</w:t>
      </w:r>
    </w:p>
    <w:p w14:paraId="6838E705" w14:textId="2054F229" w:rsidR="009C0811" w:rsidRDefault="009C0811" w:rsidP="009C0811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strani Kosovelove knjižnice Sežana smo prejeli obvestilo o prenehanju mandata svetu javnega zavoda Kosovelova knjižnica Sežana ter poziv k predlaganju </w:t>
      </w:r>
      <w:r w:rsidRPr="00334405">
        <w:rPr>
          <w:rFonts w:ascii="Arial" w:hAnsi="Arial" w:cs="Arial"/>
          <w:b/>
        </w:rPr>
        <w:t xml:space="preserve">skupnega predstavnika </w:t>
      </w:r>
      <w:r w:rsidR="00C73E87">
        <w:rPr>
          <w:rFonts w:ascii="Arial" w:hAnsi="Arial" w:cs="Arial"/>
          <w:b/>
        </w:rPr>
        <w:t>dveh</w:t>
      </w:r>
      <w:r w:rsidRPr="00334405">
        <w:rPr>
          <w:rFonts w:ascii="Arial" w:hAnsi="Arial" w:cs="Arial"/>
          <w:b/>
        </w:rPr>
        <w:t xml:space="preserve"> občin ustanoviteljic</w:t>
      </w:r>
      <w:r>
        <w:rPr>
          <w:rFonts w:ascii="Arial" w:hAnsi="Arial" w:cs="Arial"/>
        </w:rPr>
        <w:t xml:space="preserve"> (Hrpelje – Kozina</w:t>
      </w:r>
      <w:r w:rsidR="00450ECA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Komen).</w:t>
      </w:r>
    </w:p>
    <w:p w14:paraId="6A039A28" w14:textId="77777777" w:rsidR="009C0811" w:rsidRPr="00334405" w:rsidRDefault="009C0811" w:rsidP="009C0811">
      <w:pPr>
        <w:spacing w:after="0"/>
        <w:jc w:val="both"/>
        <w:rPr>
          <w:rFonts w:ascii="Arial" w:hAnsi="Arial" w:cs="Arial"/>
        </w:rPr>
      </w:pPr>
      <w:r w:rsidRPr="00334405">
        <w:rPr>
          <w:rFonts w:ascii="Arial" w:hAnsi="Arial" w:cs="Arial"/>
        </w:rPr>
        <w:t>Svet knjižnice šteje šest članov:</w:t>
      </w:r>
    </w:p>
    <w:p w14:paraId="273DED97" w14:textId="77777777" w:rsidR="009C0811" w:rsidRPr="00334405" w:rsidRDefault="009C0811" w:rsidP="009C0811">
      <w:pPr>
        <w:spacing w:after="0"/>
        <w:jc w:val="both"/>
        <w:rPr>
          <w:rFonts w:ascii="Arial" w:hAnsi="Arial" w:cs="Arial"/>
        </w:rPr>
      </w:pPr>
      <w:r w:rsidRPr="00334405">
        <w:rPr>
          <w:rFonts w:ascii="Arial" w:hAnsi="Arial" w:cs="Arial"/>
        </w:rPr>
        <w:t>– en predstavnik Občine Sežana in en predstavnik občin izven sedeža knjižnice,</w:t>
      </w:r>
    </w:p>
    <w:p w14:paraId="0DD07367" w14:textId="77777777" w:rsidR="009C0811" w:rsidRPr="00334405" w:rsidRDefault="009C0811" w:rsidP="009C0811">
      <w:pPr>
        <w:spacing w:after="0"/>
        <w:jc w:val="both"/>
        <w:rPr>
          <w:rFonts w:ascii="Arial" w:hAnsi="Arial" w:cs="Arial"/>
        </w:rPr>
      </w:pPr>
      <w:r w:rsidRPr="00334405">
        <w:rPr>
          <w:rFonts w:ascii="Arial" w:hAnsi="Arial" w:cs="Arial"/>
        </w:rPr>
        <w:t>– dva predstavnika delavcev knjižnice,</w:t>
      </w:r>
    </w:p>
    <w:p w14:paraId="10E7FD14" w14:textId="77777777" w:rsidR="009C0811" w:rsidRPr="00334405" w:rsidRDefault="009C0811" w:rsidP="009C0811">
      <w:pPr>
        <w:spacing w:after="0"/>
        <w:jc w:val="both"/>
        <w:rPr>
          <w:rFonts w:ascii="Arial" w:hAnsi="Arial" w:cs="Arial"/>
        </w:rPr>
      </w:pPr>
      <w:r w:rsidRPr="00334405">
        <w:rPr>
          <w:rFonts w:ascii="Arial" w:hAnsi="Arial" w:cs="Arial"/>
        </w:rPr>
        <w:t>– dva predstavnika uporabnikov.</w:t>
      </w:r>
    </w:p>
    <w:p w14:paraId="2EE4A6C2" w14:textId="77777777" w:rsidR="009C0811" w:rsidRPr="00334405" w:rsidRDefault="009C0811" w:rsidP="009C0811">
      <w:pPr>
        <w:spacing w:after="0"/>
        <w:jc w:val="both"/>
        <w:rPr>
          <w:rFonts w:ascii="Arial" w:hAnsi="Arial" w:cs="Arial"/>
        </w:rPr>
      </w:pPr>
      <w:r w:rsidRPr="00334405">
        <w:rPr>
          <w:rFonts w:ascii="Arial" w:hAnsi="Arial" w:cs="Arial"/>
        </w:rPr>
        <w:t>Predstavnika Občine Sežana imenuje Občinski svet občine Sežana; skupnega predstavnika občin izven sedeža knjižnice pa imenujejo občinski sveti občin izven sedeža knjižnice po sistemu rotacije.</w:t>
      </w:r>
    </w:p>
    <w:p w14:paraId="14DE26B0" w14:textId="77777777" w:rsidR="009C0811" w:rsidRPr="00334405" w:rsidRDefault="009C0811" w:rsidP="009C0811">
      <w:pPr>
        <w:spacing w:after="0"/>
        <w:jc w:val="both"/>
        <w:rPr>
          <w:rFonts w:ascii="Arial" w:hAnsi="Arial" w:cs="Arial"/>
        </w:rPr>
      </w:pPr>
      <w:r w:rsidRPr="00334405">
        <w:rPr>
          <w:rFonts w:ascii="Arial" w:hAnsi="Arial" w:cs="Arial"/>
        </w:rPr>
        <w:t>Predstavnike delavcev knjižnice izvolijo delavci na neposrednih in tajnih volitvah po postopku in na način, ki ga določa zakon in ta odlok.</w:t>
      </w:r>
    </w:p>
    <w:p w14:paraId="297EE8FC" w14:textId="2812701B" w:rsidR="009C0811" w:rsidRPr="00334405" w:rsidRDefault="009C0811" w:rsidP="009C0811">
      <w:pPr>
        <w:spacing w:after="0"/>
        <w:jc w:val="both"/>
        <w:rPr>
          <w:rFonts w:ascii="Arial" w:hAnsi="Arial" w:cs="Arial"/>
        </w:rPr>
      </w:pPr>
      <w:r w:rsidRPr="00334405">
        <w:rPr>
          <w:rFonts w:ascii="Arial" w:hAnsi="Arial" w:cs="Arial"/>
        </w:rPr>
        <w:t>Predstavnike uporabnikov oziroma zainteresirane javnosti, na predlog knjižnice imenujejo vse štiri občine, ki ji</w:t>
      </w:r>
      <w:r w:rsidR="00F709F4">
        <w:rPr>
          <w:rFonts w:ascii="Arial" w:hAnsi="Arial" w:cs="Arial"/>
        </w:rPr>
        <w:t>h</w:t>
      </w:r>
      <w:r w:rsidRPr="00334405">
        <w:rPr>
          <w:rFonts w:ascii="Arial" w:hAnsi="Arial" w:cs="Arial"/>
        </w:rPr>
        <w:t xml:space="preserve"> potrdijo na občinskih svetih. </w:t>
      </w:r>
      <w:r>
        <w:rPr>
          <w:rFonts w:ascii="Arial" w:hAnsi="Arial" w:cs="Arial"/>
        </w:rPr>
        <w:t>(</w:t>
      </w:r>
      <w:r w:rsidRPr="00334405">
        <w:rPr>
          <w:rFonts w:ascii="Arial" w:hAnsi="Arial" w:cs="Arial"/>
        </w:rPr>
        <w:t>10. člen Odloka o ustanovitvi javnega zavoda Kosovelova knjižnica Sežana, Uradni list RS 23/2004).</w:t>
      </w:r>
    </w:p>
    <w:p w14:paraId="04BCC41F" w14:textId="77777777" w:rsidR="009C0811" w:rsidRDefault="009C0811" w:rsidP="009C0811">
      <w:pPr>
        <w:spacing w:after="0"/>
        <w:jc w:val="both"/>
        <w:rPr>
          <w:rFonts w:ascii="Arial" w:hAnsi="Arial" w:cs="Arial"/>
        </w:rPr>
      </w:pPr>
      <w:r w:rsidRPr="00334405">
        <w:rPr>
          <w:rFonts w:ascii="Arial" w:hAnsi="Arial" w:cs="Arial"/>
        </w:rPr>
        <w:t>Člani sveta so imenovani oziroma izvoljeni za štiri leta in so lahko ponovno imenovani oziroma izvoljeni največ dvakrat zaporedoma.</w:t>
      </w:r>
      <w:r>
        <w:rPr>
          <w:rFonts w:ascii="Arial" w:hAnsi="Arial" w:cs="Arial"/>
        </w:rPr>
        <w:t xml:space="preserve"> (11. člen Odloka)</w:t>
      </w:r>
    </w:p>
    <w:p w14:paraId="58BC920E" w14:textId="35F761B7" w:rsidR="009C0811" w:rsidRPr="006752B3" w:rsidRDefault="009C0811" w:rsidP="009C0811">
      <w:pPr>
        <w:pStyle w:val="Brezrazmikov"/>
        <w:jc w:val="both"/>
        <w:rPr>
          <w:rFonts w:ascii="Arial" w:hAnsi="Arial" w:cs="Arial"/>
        </w:rPr>
      </w:pPr>
      <w:r w:rsidRPr="006752B3">
        <w:rPr>
          <w:rFonts w:ascii="Arial" w:hAnsi="Arial" w:cs="Arial"/>
        </w:rPr>
        <w:t xml:space="preserve">V štiriletnem obdobju </w:t>
      </w:r>
      <w:r w:rsidR="00F709F4">
        <w:rPr>
          <w:rFonts w:ascii="Arial" w:hAnsi="Arial" w:cs="Arial"/>
        </w:rPr>
        <w:t>2025</w:t>
      </w:r>
      <w:r w:rsidR="00C73E87">
        <w:rPr>
          <w:rFonts w:ascii="Arial" w:hAnsi="Arial" w:cs="Arial"/>
        </w:rPr>
        <w:t xml:space="preserve"> </w:t>
      </w:r>
      <w:r w:rsidR="00F709F4">
        <w:rPr>
          <w:rFonts w:ascii="Arial" w:hAnsi="Arial" w:cs="Arial"/>
        </w:rPr>
        <w:t>-</w:t>
      </w:r>
      <w:r w:rsidR="00C73E87">
        <w:rPr>
          <w:rFonts w:ascii="Arial" w:hAnsi="Arial" w:cs="Arial"/>
        </w:rPr>
        <w:t xml:space="preserve"> </w:t>
      </w:r>
      <w:r w:rsidR="00F709F4">
        <w:rPr>
          <w:rFonts w:ascii="Arial" w:hAnsi="Arial" w:cs="Arial"/>
        </w:rPr>
        <w:t>2029</w:t>
      </w:r>
      <w:r w:rsidRPr="006752B3">
        <w:rPr>
          <w:rFonts w:ascii="Arial" w:hAnsi="Arial" w:cs="Arial"/>
        </w:rPr>
        <w:t xml:space="preserve"> tako skupnega predstavnika občin ustanovitelji</w:t>
      </w:r>
      <w:r w:rsidR="00C73E87">
        <w:rPr>
          <w:rFonts w:ascii="Arial" w:hAnsi="Arial" w:cs="Arial"/>
        </w:rPr>
        <w:t>c</w:t>
      </w:r>
      <w:r w:rsidRPr="006752B3">
        <w:rPr>
          <w:rFonts w:ascii="Arial" w:hAnsi="Arial" w:cs="Arial"/>
        </w:rPr>
        <w:t xml:space="preserve"> Hrpelje – Kozina in Komen imenuje občinski svet Občine </w:t>
      </w:r>
      <w:r w:rsidR="00F709F4">
        <w:rPr>
          <w:rFonts w:ascii="Arial" w:hAnsi="Arial" w:cs="Arial"/>
        </w:rPr>
        <w:t xml:space="preserve">Hrpelje </w:t>
      </w:r>
      <w:r w:rsidR="00C73E87">
        <w:rPr>
          <w:rFonts w:ascii="Arial" w:hAnsi="Arial" w:cs="Arial"/>
        </w:rPr>
        <w:t>–</w:t>
      </w:r>
      <w:r w:rsidR="00F709F4">
        <w:rPr>
          <w:rFonts w:ascii="Arial" w:hAnsi="Arial" w:cs="Arial"/>
        </w:rPr>
        <w:t xml:space="preserve"> Kozina</w:t>
      </w:r>
      <w:r w:rsidR="00C73E87">
        <w:rPr>
          <w:rFonts w:ascii="Arial" w:hAnsi="Arial" w:cs="Arial"/>
        </w:rPr>
        <w:t xml:space="preserve">. Občinski svet Občine Hrpelje – Kozina je </w:t>
      </w:r>
      <w:r w:rsidR="00450ECA">
        <w:rPr>
          <w:rFonts w:ascii="Arial" w:hAnsi="Arial" w:cs="Arial"/>
        </w:rPr>
        <w:t xml:space="preserve">na svoji seji 14. 11. 2024 </w:t>
      </w:r>
      <w:r w:rsidR="00C73E87">
        <w:rPr>
          <w:rFonts w:ascii="Arial" w:hAnsi="Arial" w:cs="Arial"/>
        </w:rPr>
        <w:t>kot predstavnico imenoval Nives Mahne Čehovin, Rodiška cesta 7, 6240 Kozina.</w:t>
      </w:r>
    </w:p>
    <w:p w14:paraId="7D50F481" w14:textId="77777777" w:rsidR="006752B3" w:rsidRDefault="006752B3" w:rsidP="00286B3A">
      <w:pPr>
        <w:pStyle w:val="Brezrazmikov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86B3A" w14:paraId="53CF0BB5" w14:textId="77777777" w:rsidTr="00F36A86">
        <w:tc>
          <w:tcPr>
            <w:tcW w:w="4606" w:type="dxa"/>
          </w:tcPr>
          <w:p w14:paraId="739EFB45" w14:textId="36906701" w:rsidR="00286B3A" w:rsidRPr="008B0BD6" w:rsidRDefault="00286B3A" w:rsidP="00F36A86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51A7A35" w14:textId="77777777" w:rsidR="00286B3A" w:rsidRDefault="00286B3A" w:rsidP="00F36A86">
            <w:pPr>
              <w:pStyle w:val="Brezrazmikov"/>
              <w:jc w:val="both"/>
              <w:rPr>
                <w:rFonts w:ascii="Arial" w:hAnsi="Arial" w:cs="Arial"/>
              </w:rPr>
            </w:pPr>
          </w:p>
        </w:tc>
      </w:tr>
      <w:tr w:rsidR="00286B3A" w14:paraId="6592DE06" w14:textId="77777777" w:rsidTr="00F36A86">
        <w:tc>
          <w:tcPr>
            <w:tcW w:w="4606" w:type="dxa"/>
          </w:tcPr>
          <w:p w14:paraId="49011165" w14:textId="77777777" w:rsidR="00286B3A" w:rsidRPr="008B0BD6" w:rsidRDefault="00286B3A" w:rsidP="00F36A86">
            <w:pPr>
              <w:pStyle w:val="Brezrazmikov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49052615" w14:textId="77777777" w:rsidR="00286B3A" w:rsidRPr="008B0BD6" w:rsidRDefault="00F471A4" w:rsidP="00F36A86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David Zega</w:t>
            </w:r>
            <w:r w:rsidR="00286B3A" w:rsidRPr="008B0BD6">
              <w:rPr>
                <w:rFonts w:ascii="Arial" w:hAnsi="Arial" w:cs="Arial"/>
                <w:b/>
              </w:rPr>
              <w:t>, predsednik</w:t>
            </w:r>
          </w:p>
        </w:tc>
      </w:tr>
    </w:tbl>
    <w:p w14:paraId="4E5C89AF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4F1AE1EE" w14:textId="77777777" w:rsidR="006364FD" w:rsidRDefault="006364FD" w:rsidP="00286B3A">
      <w:pPr>
        <w:spacing w:after="0"/>
        <w:jc w:val="both"/>
        <w:rPr>
          <w:rFonts w:ascii="Arial" w:hAnsi="Arial" w:cs="Arial"/>
          <w:i/>
        </w:rPr>
      </w:pPr>
    </w:p>
    <w:p w14:paraId="555A3BC1" w14:textId="77777777" w:rsidR="002F0B3D" w:rsidRPr="002F0B3D" w:rsidRDefault="002F0B3D" w:rsidP="00286B3A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0B3D">
        <w:rPr>
          <w:rFonts w:ascii="Arial" w:hAnsi="Arial" w:cs="Arial"/>
          <w:sz w:val="18"/>
          <w:szCs w:val="18"/>
        </w:rPr>
        <w:t>Priloge:</w:t>
      </w:r>
    </w:p>
    <w:p w14:paraId="01B34238" w14:textId="5EAD41BC" w:rsidR="00E2130C" w:rsidRPr="006752B3" w:rsidRDefault="00E2130C" w:rsidP="0058198A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752B3">
        <w:rPr>
          <w:rFonts w:ascii="Arial" w:hAnsi="Arial" w:cs="Arial"/>
          <w:sz w:val="18"/>
          <w:szCs w:val="18"/>
        </w:rPr>
        <w:t xml:space="preserve">Dopis </w:t>
      </w:r>
      <w:r w:rsidR="009C0811" w:rsidRPr="006752B3">
        <w:rPr>
          <w:rFonts w:ascii="Arial" w:hAnsi="Arial" w:cs="Arial"/>
          <w:sz w:val="18"/>
          <w:szCs w:val="18"/>
        </w:rPr>
        <w:t xml:space="preserve">Kosovelove knjižnice Sežana </w:t>
      </w:r>
      <w:r w:rsidR="00C73E87">
        <w:rPr>
          <w:rFonts w:ascii="Arial" w:hAnsi="Arial" w:cs="Arial"/>
          <w:sz w:val="18"/>
          <w:szCs w:val="18"/>
        </w:rPr>
        <w:t>št. 37/2024 z dne 11. 9. 2024,</w:t>
      </w:r>
    </w:p>
    <w:p w14:paraId="7E5C7B19" w14:textId="6EC06356" w:rsidR="002F0B3D" w:rsidRPr="00E746D4" w:rsidRDefault="0058198A" w:rsidP="00286B3A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i/>
        </w:rPr>
      </w:pPr>
      <w:r w:rsidRPr="00E746D4">
        <w:rPr>
          <w:rFonts w:ascii="Arial" w:hAnsi="Arial" w:cs="Arial"/>
          <w:sz w:val="18"/>
          <w:szCs w:val="18"/>
        </w:rPr>
        <w:t>Zapisnik KMVVI</w:t>
      </w:r>
    </w:p>
    <w:p w14:paraId="3CEB6F42" w14:textId="77777777" w:rsidR="00E2130C" w:rsidRDefault="00E2130C" w:rsidP="00286B3A">
      <w:pPr>
        <w:spacing w:after="0"/>
        <w:jc w:val="both"/>
        <w:rPr>
          <w:rFonts w:ascii="Arial" w:hAnsi="Arial" w:cs="Arial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D505D9" w:rsidRPr="00226446" w14:paraId="4E4163B5" w14:textId="77777777" w:rsidTr="00D837F7">
        <w:tc>
          <w:tcPr>
            <w:tcW w:w="2075" w:type="dxa"/>
          </w:tcPr>
          <w:p w14:paraId="4A2469C5" w14:textId="77777777" w:rsidR="00D505D9" w:rsidRPr="00226446" w:rsidRDefault="00D505D9" w:rsidP="00D837F7">
            <w:pPr>
              <w:spacing w:after="0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  <w:r w:rsidRPr="00226446"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  <w:lastRenderedPageBreak/>
              <w:t xml:space="preserve">   </w:t>
            </w:r>
            <w:r w:rsidRPr="00226446">
              <w:rPr>
                <w:rFonts w:ascii="Palatino Linotype" w:eastAsia="Times New Roman" w:hAnsi="Palatino Linotype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6447382" wp14:editId="7B100117">
                  <wp:extent cx="704850" cy="847725"/>
                  <wp:effectExtent l="1905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A7DA9" w14:textId="77777777" w:rsidR="00D505D9" w:rsidRDefault="00D505D9" w:rsidP="00D837F7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Občina Komen</w:t>
            </w:r>
          </w:p>
          <w:p w14:paraId="31B3A718" w14:textId="77777777" w:rsidR="00D505D9" w:rsidRPr="00226446" w:rsidRDefault="00D505D9" w:rsidP="00D837F7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>
              <w:rPr>
                <w:rFonts w:ascii="Arial" w:eastAsia="Times New Roman" w:hAnsi="Arial" w:cs="Arial"/>
                <w:b/>
                <w:i/>
                <w:lang w:eastAsia="sl-SI"/>
              </w:rPr>
              <w:t>Občinski svet</w:t>
            </w:r>
          </w:p>
          <w:p w14:paraId="541E105F" w14:textId="77777777" w:rsidR="00D505D9" w:rsidRPr="00226446" w:rsidRDefault="00D505D9" w:rsidP="00D837F7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Komen 86</w:t>
            </w:r>
          </w:p>
          <w:p w14:paraId="2066DF62" w14:textId="77777777" w:rsidR="00D505D9" w:rsidRPr="00226446" w:rsidRDefault="00D505D9" w:rsidP="00D837F7">
            <w:pPr>
              <w:spacing w:after="0"/>
              <w:rPr>
                <w:rFonts w:ascii="Palatino Linotype" w:eastAsia="Times New Roman" w:hAnsi="Palatino Linotype" w:cs="Arial"/>
                <w:i/>
                <w:sz w:val="18"/>
                <w:szCs w:val="18"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6223 Komen</w:t>
            </w:r>
          </w:p>
        </w:tc>
        <w:tc>
          <w:tcPr>
            <w:tcW w:w="6997" w:type="dxa"/>
          </w:tcPr>
          <w:p w14:paraId="25948865" w14:textId="77777777" w:rsidR="00D505D9" w:rsidRPr="00226446" w:rsidRDefault="00D505D9" w:rsidP="00D837F7">
            <w:pPr>
              <w:spacing w:after="0"/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</w:p>
        </w:tc>
      </w:tr>
    </w:tbl>
    <w:p w14:paraId="3D9AE880" w14:textId="77777777" w:rsidR="002F0B3D" w:rsidRPr="00F6436A" w:rsidRDefault="002F0B3D" w:rsidP="00286B3A">
      <w:pPr>
        <w:spacing w:after="0"/>
        <w:jc w:val="both"/>
        <w:rPr>
          <w:rFonts w:ascii="Arial" w:hAnsi="Arial" w:cs="Arial"/>
          <w:i/>
        </w:rPr>
      </w:pPr>
    </w:p>
    <w:p w14:paraId="7AD656DB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0BCF0008" w14:textId="77777777" w:rsidR="00286B3A" w:rsidRPr="00D27D7A" w:rsidRDefault="00286B3A" w:rsidP="00286B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27D7A">
        <w:rPr>
          <w:rFonts w:ascii="Arial" w:hAnsi="Arial" w:cs="Arial"/>
          <w:i/>
          <w:sz w:val="20"/>
          <w:szCs w:val="20"/>
        </w:rPr>
        <w:t xml:space="preserve">Številka: </w:t>
      </w:r>
    </w:p>
    <w:p w14:paraId="1F40D8BF" w14:textId="77777777" w:rsidR="00286B3A" w:rsidRPr="00D27D7A" w:rsidRDefault="00286B3A" w:rsidP="00286B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Datum:   </w:t>
      </w:r>
    </w:p>
    <w:p w14:paraId="15C7E6D0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30EE81B8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48F3469C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  <w:r w:rsidRPr="00F6436A">
        <w:rPr>
          <w:rFonts w:ascii="Arial" w:hAnsi="Arial" w:cs="Arial"/>
          <w:i/>
        </w:rPr>
        <w:t>Na podlagi 16. člena Statuta Občine Komen (Uradni list RS, št. 80/09</w:t>
      </w:r>
      <w:r w:rsidR="00DA5746">
        <w:rPr>
          <w:rFonts w:ascii="Arial" w:hAnsi="Arial" w:cs="Arial"/>
          <w:i/>
        </w:rPr>
        <w:t>, 39 /14</w:t>
      </w:r>
      <w:r w:rsidR="00F471A4">
        <w:rPr>
          <w:rFonts w:ascii="Arial" w:hAnsi="Arial" w:cs="Arial"/>
          <w:i/>
        </w:rPr>
        <w:t>, 39/16</w:t>
      </w:r>
      <w:r w:rsidRPr="00F6436A">
        <w:rPr>
          <w:rFonts w:ascii="Arial" w:hAnsi="Arial" w:cs="Arial"/>
          <w:i/>
        </w:rPr>
        <w:t xml:space="preserve">) je </w:t>
      </w:r>
      <w:r w:rsidR="00E2130C">
        <w:rPr>
          <w:rFonts w:ascii="Arial" w:hAnsi="Arial" w:cs="Arial"/>
          <w:i/>
        </w:rPr>
        <w:t>o</w:t>
      </w:r>
      <w:r w:rsidRPr="00F6436A">
        <w:rPr>
          <w:rFonts w:ascii="Arial" w:hAnsi="Arial" w:cs="Arial"/>
          <w:i/>
        </w:rPr>
        <w:t xml:space="preserve">bčinski svet </w:t>
      </w:r>
      <w:r w:rsidR="00E2130C">
        <w:rPr>
          <w:rFonts w:ascii="Arial" w:hAnsi="Arial" w:cs="Arial"/>
          <w:i/>
        </w:rPr>
        <w:t>O</w:t>
      </w:r>
      <w:r w:rsidRPr="00F6436A">
        <w:rPr>
          <w:rFonts w:ascii="Arial" w:hAnsi="Arial" w:cs="Arial"/>
          <w:i/>
        </w:rPr>
        <w:t xml:space="preserve">bčine Komen na svoji </w:t>
      </w:r>
      <w:r w:rsidR="00DA5746">
        <w:rPr>
          <w:rFonts w:ascii="Arial" w:hAnsi="Arial" w:cs="Arial"/>
          <w:i/>
        </w:rPr>
        <w:t>---</w:t>
      </w:r>
      <w:r w:rsidRPr="00F6436A">
        <w:rPr>
          <w:rFonts w:ascii="Arial" w:hAnsi="Arial" w:cs="Arial"/>
          <w:i/>
        </w:rPr>
        <w:t>. seji, dne</w:t>
      </w:r>
      <w:r>
        <w:rPr>
          <w:rFonts w:ascii="Arial" w:hAnsi="Arial" w:cs="Arial"/>
          <w:i/>
        </w:rPr>
        <w:t xml:space="preserve">  ---------- </w:t>
      </w:r>
      <w:r w:rsidRPr="00F6436A">
        <w:rPr>
          <w:rFonts w:ascii="Arial" w:hAnsi="Arial" w:cs="Arial"/>
          <w:i/>
        </w:rPr>
        <w:t xml:space="preserve">sprejel naslednji </w:t>
      </w:r>
    </w:p>
    <w:p w14:paraId="37E8B58D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7589A4C2" w14:textId="77777777" w:rsidR="00E2130C" w:rsidRPr="00F6436A" w:rsidRDefault="00E2130C" w:rsidP="00286B3A">
      <w:pPr>
        <w:spacing w:after="0"/>
        <w:jc w:val="both"/>
        <w:rPr>
          <w:rFonts w:ascii="Arial" w:hAnsi="Arial" w:cs="Arial"/>
          <w:i/>
        </w:rPr>
      </w:pPr>
    </w:p>
    <w:p w14:paraId="3C828BB5" w14:textId="77777777" w:rsidR="00286B3A" w:rsidRDefault="00286B3A" w:rsidP="00286B3A">
      <w:pPr>
        <w:rPr>
          <w:rFonts w:ascii="Arial" w:hAnsi="Arial" w:cs="Arial"/>
          <w:b/>
          <w:i/>
          <w:spacing w:val="100"/>
        </w:rPr>
      </w:pPr>
      <w:r w:rsidRPr="00F6436A">
        <w:rPr>
          <w:rFonts w:ascii="Arial" w:hAnsi="Arial" w:cs="Arial"/>
          <w:b/>
          <w:i/>
          <w:spacing w:val="100"/>
        </w:rPr>
        <w:t>SKLEP</w:t>
      </w:r>
    </w:p>
    <w:p w14:paraId="77366183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7C47D8B8" w14:textId="77777777" w:rsidR="00286B3A" w:rsidRPr="00F6436A" w:rsidRDefault="00286B3A" w:rsidP="00286B3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</w:p>
    <w:p w14:paraId="70DA129E" w14:textId="77777777" w:rsidR="00C73E87" w:rsidRDefault="00C73E87" w:rsidP="006752B3">
      <w:pPr>
        <w:jc w:val="both"/>
        <w:rPr>
          <w:rFonts w:ascii="Arial" w:hAnsi="Arial" w:cs="Arial"/>
          <w:i/>
          <w:color w:val="FF0000"/>
        </w:rPr>
      </w:pPr>
    </w:p>
    <w:p w14:paraId="528DA255" w14:textId="7EB18D99" w:rsidR="00C73E87" w:rsidRDefault="00C73E87" w:rsidP="006752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 svet javnega zavoda Kosovelova knjižnica Sežana se kot skupna </w:t>
      </w:r>
      <w:r w:rsidR="00450ECA">
        <w:rPr>
          <w:rFonts w:ascii="Arial" w:hAnsi="Arial" w:cs="Arial"/>
          <w:i/>
        </w:rPr>
        <w:t>predstavnica</w:t>
      </w:r>
      <w:r>
        <w:rPr>
          <w:rFonts w:ascii="Arial" w:hAnsi="Arial" w:cs="Arial"/>
          <w:i/>
        </w:rPr>
        <w:t xml:space="preserve"> občin Hrpelje – Kozina in Komen </w:t>
      </w:r>
      <w:r w:rsidR="00450ECA">
        <w:rPr>
          <w:rFonts w:ascii="Arial" w:hAnsi="Arial" w:cs="Arial"/>
          <w:i/>
        </w:rPr>
        <w:t xml:space="preserve">v mandatnem obdobju 2025 – 2029 </w:t>
      </w:r>
      <w:r>
        <w:rPr>
          <w:rFonts w:ascii="Arial" w:hAnsi="Arial" w:cs="Arial"/>
          <w:i/>
        </w:rPr>
        <w:t>imenuje Nives Mahne Čehovin, Rodiška 7, 6240 Kozina.</w:t>
      </w:r>
    </w:p>
    <w:p w14:paraId="0133CADF" w14:textId="77777777" w:rsidR="00450ECA" w:rsidRDefault="00450ECA" w:rsidP="00450E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Mandat traja 4 leta ter začne teči s prvo, konstitutivno sejo sveta javnega zavoda.</w:t>
      </w:r>
    </w:p>
    <w:p w14:paraId="605E80DE" w14:textId="77777777" w:rsidR="00286B3A" w:rsidRDefault="00F471A4" w:rsidP="00E2130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</w:t>
      </w:r>
    </w:p>
    <w:p w14:paraId="2482A4B5" w14:textId="77777777" w:rsidR="00F471A4" w:rsidRDefault="00F471A4" w:rsidP="00E2130C">
      <w:pPr>
        <w:spacing w:after="0"/>
        <w:rPr>
          <w:rFonts w:ascii="Arial" w:hAnsi="Arial" w:cs="Arial"/>
          <w:i/>
        </w:rPr>
      </w:pPr>
    </w:p>
    <w:p w14:paraId="42F58859" w14:textId="77777777" w:rsidR="00F471A4" w:rsidRDefault="00F471A4" w:rsidP="00F471A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Ta sklep velja takoj.</w:t>
      </w:r>
    </w:p>
    <w:p w14:paraId="607C9AF1" w14:textId="77777777" w:rsidR="00286B3A" w:rsidRDefault="00286B3A" w:rsidP="00286B3A">
      <w:pPr>
        <w:spacing w:after="0"/>
        <w:rPr>
          <w:rFonts w:ascii="Arial" w:hAnsi="Arial" w:cs="Arial"/>
          <w:i/>
        </w:rPr>
      </w:pPr>
    </w:p>
    <w:p w14:paraId="2750FCDF" w14:textId="77777777" w:rsidR="00D505D9" w:rsidRDefault="00D505D9" w:rsidP="00286B3A">
      <w:pPr>
        <w:spacing w:after="0"/>
        <w:jc w:val="both"/>
        <w:rPr>
          <w:rFonts w:ascii="Arial" w:hAnsi="Arial" w:cs="Arial"/>
          <w:i/>
        </w:rPr>
      </w:pPr>
    </w:p>
    <w:p w14:paraId="6901D160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A5746" w14:paraId="4124D147" w14:textId="77777777" w:rsidTr="00DA5746">
        <w:tc>
          <w:tcPr>
            <w:tcW w:w="4606" w:type="dxa"/>
          </w:tcPr>
          <w:p w14:paraId="05CA2BF7" w14:textId="77777777" w:rsidR="00DA5746" w:rsidRDefault="00DA5746" w:rsidP="00286B3A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</w:tcPr>
          <w:p w14:paraId="38055F46" w14:textId="77777777" w:rsidR="00DA5746" w:rsidRDefault="00ED4C20" w:rsidP="00ED4C2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Mag. Erik Modic, </w:t>
            </w:r>
            <w:r w:rsidR="00DA5746" w:rsidRPr="00DA5746">
              <w:rPr>
                <w:rFonts w:ascii="Arial" w:hAnsi="Arial" w:cs="Arial"/>
                <w:b/>
                <w:i/>
              </w:rPr>
              <w:t>župan</w:t>
            </w:r>
          </w:p>
        </w:tc>
      </w:tr>
    </w:tbl>
    <w:p w14:paraId="3C7D6A42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32623B2C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6AE0918B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443C7D34" w14:textId="77777777" w:rsidR="00286B3A" w:rsidRPr="00431957" w:rsidRDefault="00E167A8" w:rsidP="00286B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Vročiti</w:t>
      </w:r>
      <w:r w:rsidR="002B2D76">
        <w:rPr>
          <w:rFonts w:ascii="Arial" w:hAnsi="Arial" w:cs="Arial"/>
          <w:i/>
          <w:sz w:val="20"/>
          <w:szCs w:val="20"/>
        </w:rPr>
        <w:t>:</w:t>
      </w:r>
    </w:p>
    <w:p w14:paraId="391C2899" w14:textId="77777777" w:rsidR="00E746D4" w:rsidRDefault="00F709F4" w:rsidP="00F62EF9">
      <w:pPr>
        <w:pStyle w:val="Odstavekseznama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746D4">
        <w:rPr>
          <w:rFonts w:ascii="Arial" w:hAnsi="Arial" w:cs="Arial"/>
          <w:i/>
          <w:sz w:val="20"/>
          <w:szCs w:val="20"/>
        </w:rPr>
        <w:t>I</w:t>
      </w:r>
      <w:r w:rsidR="006752B3" w:rsidRPr="00E746D4">
        <w:rPr>
          <w:rFonts w:ascii="Arial" w:hAnsi="Arial" w:cs="Arial"/>
          <w:i/>
          <w:sz w:val="20"/>
          <w:szCs w:val="20"/>
        </w:rPr>
        <w:t>menovan</w:t>
      </w:r>
      <w:r w:rsidRPr="00E746D4">
        <w:rPr>
          <w:rFonts w:ascii="Arial" w:hAnsi="Arial" w:cs="Arial"/>
          <w:i/>
          <w:sz w:val="20"/>
          <w:szCs w:val="20"/>
        </w:rPr>
        <w:t>/</w:t>
      </w:r>
      <w:proofErr w:type="spellStart"/>
      <w:r w:rsidRPr="00E746D4">
        <w:rPr>
          <w:rFonts w:ascii="Arial" w:hAnsi="Arial" w:cs="Arial"/>
          <w:i/>
          <w:sz w:val="20"/>
          <w:szCs w:val="20"/>
        </w:rPr>
        <w:t>i</w:t>
      </w:r>
      <w:r w:rsidR="006752B3" w:rsidRPr="00E746D4">
        <w:rPr>
          <w:rFonts w:ascii="Arial" w:hAnsi="Arial" w:cs="Arial"/>
          <w:i/>
          <w:sz w:val="20"/>
          <w:szCs w:val="20"/>
        </w:rPr>
        <w:t>a</w:t>
      </w:r>
      <w:proofErr w:type="spellEnd"/>
      <w:r w:rsidR="00785171" w:rsidRPr="00E746D4">
        <w:rPr>
          <w:rFonts w:ascii="Arial" w:hAnsi="Arial" w:cs="Arial"/>
          <w:i/>
          <w:sz w:val="20"/>
          <w:szCs w:val="20"/>
        </w:rPr>
        <w:t xml:space="preserve"> (po pošti navadno)</w:t>
      </w:r>
      <w:r w:rsidR="00384FD5" w:rsidRPr="00E746D4">
        <w:rPr>
          <w:rFonts w:ascii="Arial" w:hAnsi="Arial" w:cs="Arial"/>
          <w:i/>
          <w:sz w:val="20"/>
          <w:szCs w:val="20"/>
        </w:rPr>
        <w:t>,</w:t>
      </w:r>
      <w:r w:rsidR="00E746D4" w:rsidRPr="00E746D4">
        <w:rPr>
          <w:rFonts w:ascii="Arial" w:hAnsi="Arial" w:cs="Arial"/>
          <w:i/>
          <w:sz w:val="20"/>
          <w:szCs w:val="20"/>
        </w:rPr>
        <w:t xml:space="preserve"> </w:t>
      </w:r>
    </w:p>
    <w:p w14:paraId="768E16D0" w14:textId="7C67E72A" w:rsidR="00450ECA" w:rsidRPr="00E746D4" w:rsidRDefault="00450ECA" w:rsidP="00F62EF9">
      <w:pPr>
        <w:pStyle w:val="Odstavekseznama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746D4">
        <w:rPr>
          <w:rFonts w:ascii="Arial" w:hAnsi="Arial" w:cs="Arial"/>
          <w:i/>
          <w:sz w:val="20"/>
          <w:szCs w:val="20"/>
        </w:rPr>
        <w:t xml:space="preserve">Občina </w:t>
      </w:r>
      <w:r w:rsidR="00384FD5" w:rsidRPr="00E746D4">
        <w:rPr>
          <w:rFonts w:ascii="Arial" w:hAnsi="Arial" w:cs="Arial"/>
          <w:i/>
          <w:sz w:val="20"/>
          <w:szCs w:val="20"/>
        </w:rPr>
        <w:t xml:space="preserve">Hrpelje – Kozina (po e-pošti navadno), </w:t>
      </w:r>
    </w:p>
    <w:p w14:paraId="7B630CE5" w14:textId="70633C2C" w:rsidR="00F62EF9" w:rsidRPr="00450ECA" w:rsidRDefault="00384FD5" w:rsidP="00F62EF9">
      <w:pPr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450ECA">
        <w:rPr>
          <w:rFonts w:ascii="Arial" w:hAnsi="Arial" w:cs="Arial"/>
          <w:i/>
          <w:sz w:val="20"/>
          <w:szCs w:val="20"/>
        </w:rPr>
        <w:t>Kosovelova knjižnica Sežana (po e-pošti</w:t>
      </w:r>
      <w:r w:rsidR="00E746D4">
        <w:rPr>
          <w:rFonts w:ascii="Arial" w:hAnsi="Arial" w:cs="Arial"/>
          <w:i/>
          <w:sz w:val="20"/>
          <w:szCs w:val="20"/>
        </w:rPr>
        <w:t xml:space="preserve"> </w:t>
      </w:r>
      <w:r w:rsidRPr="00450ECA">
        <w:rPr>
          <w:rFonts w:ascii="Arial" w:hAnsi="Arial" w:cs="Arial"/>
          <w:i/>
          <w:sz w:val="20"/>
          <w:szCs w:val="20"/>
        </w:rPr>
        <w:t>navadno)</w:t>
      </w:r>
    </w:p>
    <w:p w14:paraId="21F2B317" w14:textId="77777777" w:rsidR="00286B3A" w:rsidRDefault="00286B3A" w:rsidP="00286B3A">
      <w:pPr>
        <w:pStyle w:val="Brezrazmikov"/>
        <w:jc w:val="both"/>
        <w:rPr>
          <w:rFonts w:ascii="Arial" w:hAnsi="Arial" w:cs="Arial"/>
        </w:rPr>
      </w:pPr>
    </w:p>
    <w:sectPr w:rsidR="00286B3A" w:rsidSect="00F7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F025" w14:textId="77777777" w:rsidR="004821B0" w:rsidRDefault="004821B0" w:rsidP="00450ECA">
      <w:pPr>
        <w:spacing w:after="0"/>
      </w:pPr>
      <w:r>
        <w:separator/>
      </w:r>
    </w:p>
  </w:endnote>
  <w:endnote w:type="continuationSeparator" w:id="0">
    <w:p w14:paraId="1186FAF7" w14:textId="77777777" w:rsidR="004821B0" w:rsidRDefault="004821B0" w:rsidP="00450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A936" w14:textId="77777777" w:rsidR="004821B0" w:rsidRDefault="004821B0" w:rsidP="00450ECA">
      <w:pPr>
        <w:spacing w:after="0"/>
      </w:pPr>
      <w:r>
        <w:separator/>
      </w:r>
    </w:p>
  </w:footnote>
  <w:footnote w:type="continuationSeparator" w:id="0">
    <w:p w14:paraId="345F6D97" w14:textId="77777777" w:rsidR="004821B0" w:rsidRDefault="004821B0" w:rsidP="00450E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1D1"/>
    <w:multiLevelType w:val="hybridMultilevel"/>
    <w:tmpl w:val="E16C7646"/>
    <w:lvl w:ilvl="0" w:tplc="0BAAC2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69C"/>
    <w:multiLevelType w:val="hybridMultilevel"/>
    <w:tmpl w:val="5C5E097C"/>
    <w:lvl w:ilvl="0" w:tplc="C68694B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14ED"/>
    <w:multiLevelType w:val="hybridMultilevel"/>
    <w:tmpl w:val="ECDEA462"/>
    <w:lvl w:ilvl="0" w:tplc="52D66C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2F3E"/>
    <w:multiLevelType w:val="hybridMultilevel"/>
    <w:tmpl w:val="2946B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40EC"/>
    <w:multiLevelType w:val="hybridMultilevel"/>
    <w:tmpl w:val="0AAA7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C35E9"/>
    <w:multiLevelType w:val="hybridMultilevel"/>
    <w:tmpl w:val="E4CCE3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F248FC"/>
    <w:multiLevelType w:val="hybridMultilevel"/>
    <w:tmpl w:val="967C8760"/>
    <w:lvl w:ilvl="0" w:tplc="87F2E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58640">
    <w:abstractNumId w:val="5"/>
  </w:num>
  <w:num w:numId="2" w16cid:durableId="774986359">
    <w:abstractNumId w:val="2"/>
  </w:num>
  <w:num w:numId="3" w16cid:durableId="2135514601">
    <w:abstractNumId w:val="1"/>
  </w:num>
  <w:num w:numId="4" w16cid:durableId="297882412">
    <w:abstractNumId w:val="6"/>
  </w:num>
  <w:num w:numId="5" w16cid:durableId="1883900298">
    <w:abstractNumId w:val="4"/>
  </w:num>
  <w:num w:numId="6" w16cid:durableId="1722049601">
    <w:abstractNumId w:val="0"/>
  </w:num>
  <w:num w:numId="7" w16cid:durableId="1232421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B3A"/>
    <w:rsid w:val="00000AED"/>
    <w:rsid w:val="00016195"/>
    <w:rsid w:val="000857B0"/>
    <w:rsid w:val="00091D7D"/>
    <w:rsid w:val="000D0334"/>
    <w:rsid w:val="000E1F8B"/>
    <w:rsid w:val="00122147"/>
    <w:rsid w:val="00267815"/>
    <w:rsid w:val="00286B3A"/>
    <w:rsid w:val="00291D2C"/>
    <w:rsid w:val="002B2D76"/>
    <w:rsid w:val="002F0B3D"/>
    <w:rsid w:val="002F3E06"/>
    <w:rsid w:val="003527B8"/>
    <w:rsid w:val="00384FD5"/>
    <w:rsid w:val="003A04DD"/>
    <w:rsid w:val="003E6A1F"/>
    <w:rsid w:val="00410B0E"/>
    <w:rsid w:val="00412F99"/>
    <w:rsid w:val="00450ECA"/>
    <w:rsid w:val="004821B0"/>
    <w:rsid w:val="004C16C8"/>
    <w:rsid w:val="005667B3"/>
    <w:rsid w:val="0058198A"/>
    <w:rsid w:val="005C292A"/>
    <w:rsid w:val="006364FD"/>
    <w:rsid w:val="00663B92"/>
    <w:rsid w:val="006712D6"/>
    <w:rsid w:val="006752B3"/>
    <w:rsid w:val="006F5B81"/>
    <w:rsid w:val="00720BC8"/>
    <w:rsid w:val="007269E7"/>
    <w:rsid w:val="0073061C"/>
    <w:rsid w:val="00785171"/>
    <w:rsid w:val="007866D1"/>
    <w:rsid w:val="007B2F9E"/>
    <w:rsid w:val="00802DD9"/>
    <w:rsid w:val="00927B19"/>
    <w:rsid w:val="009C0811"/>
    <w:rsid w:val="00A33CCF"/>
    <w:rsid w:val="00A75BD3"/>
    <w:rsid w:val="00A92860"/>
    <w:rsid w:val="00AE511D"/>
    <w:rsid w:val="00B02DAF"/>
    <w:rsid w:val="00B819EA"/>
    <w:rsid w:val="00BC37AA"/>
    <w:rsid w:val="00BE5D40"/>
    <w:rsid w:val="00BF273F"/>
    <w:rsid w:val="00C23573"/>
    <w:rsid w:val="00C45F9C"/>
    <w:rsid w:val="00C73E87"/>
    <w:rsid w:val="00C82198"/>
    <w:rsid w:val="00D13A4E"/>
    <w:rsid w:val="00D2358E"/>
    <w:rsid w:val="00D32A86"/>
    <w:rsid w:val="00D505D9"/>
    <w:rsid w:val="00D5197A"/>
    <w:rsid w:val="00D7606D"/>
    <w:rsid w:val="00DA5746"/>
    <w:rsid w:val="00DE4DD0"/>
    <w:rsid w:val="00E167A8"/>
    <w:rsid w:val="00E2130C"/>
    <w:rsid w:val="00E6532B"/>
    <w:rsid w:val="00E65EDA"/>
    <w:rsid w:val="00E672B1"/>
    <w:rsid w:val="00E746D4"/>
    <w:rsid w:val="00ED4C20"/>
    <w:rsid w:val="00EE12A7"/>
    <w:rsid w:val="00F0482A"/>
    <w:rsid w:val="00F471A4"/>
    <w:rsid w:val="00F62EF9"/>
    <w:rsid w:val="00F709F4"/>
    <w:rsid w:val="00F7399E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6D5"/>
  <w15:docId w15:val="{C519C931-B2BB-427D-8DB8-06CBF42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6B3A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F47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86B3A"/>
    <w:pPr>
      <w:spacing w:after="0" w:line="240" w:lineRule="auto"/>
    </w:pPr>
  </w:style>
  <w:style w:type="table" w:styleId="Tabelamrea">
    <w:name w:val="Table Grid"/>
    <w:basedOn w:val="Navadnatabela"/>
    <w:uiPriority w:val="59"/>
    <w:rsid w:val="00286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2F0B3D"/>
    <w:pPr>
      <w:ind w:left="720"/>
      <w:contextualSpacing/>
    </w:pPr>
  </w:style>
  <w:style w:type="paragraph" w:customStyle="1" w:styleId="Telobesedila31">
    <w:name w:val="Telo besedila 31"/>
    <w:basedOn w:val="Navaden"/>
    <w:rsid w:val="007866D1"/>
    <w:pPr>
      <w:spacing w:after="0"/>
      <w:jc w:val="both"/>
    </w:pPr>
    <w:rPr>
      <w:rFonts w:ascii="Times New Roman" w:eastAsia="Times New Roman" w:hAnsi="Times New Roman"/>
      <w:b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471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3E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3E06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E167A8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50EC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50EC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50EC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50E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61</cp:revision>
  <cp:lastPrinted>2020-11-25T14:25:00Z</cp:lastPrinted>
  <dcterms:created xsi:type="dcterms:W3CDTF">2011-10-28T08:42:00Z</dcterms:created>
  <dcterms:modified xsi:type="dcterms:W3CDTF">2025-02-10T11:55:00Z</dcterms:modified>
</cp:coreProperties>
</file>