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5477D3" w14:textId="77777777" w:rsidR="005A5C2D" w:rsidRDefault="005A5C2D" w:rsidP="00385310">
      <w:pPr>
        <w:spacing w:after="0" w:line="240" w:lineRule="auto"/>
        <w:jc w:val="center"/>
        <w:rPr>
          <w:rFonts w:ascii="Calibri" w:eastAsia="Calibri" w:hAnsi="Calibri" w:cs="Calibri"/>
          <w:b/>
          <w:bCs/>
          <w:color w:val="000000" w:themeColor="text1"/>
          <w:sz w:val="28"/>
          <w:szCs w:val="28"/>
        </w:rPr>
      </w:pPr>
    </w:p>
    <w:p w14:paraId="7C9925B8" w14:textId="27CC80F5" w:rsidR="004C48D3" w:rsidRDefault="00F07379" w:rsidP="00F07379">
      <w:pPr>
        <w:spacing w:after="0" w:line="240" w:lineRule="auto"/>
      </w:pPr>
      <w:r>
        <w:t>Datum: 1</w:t>
      </w:r>
      <w:r w:rsidR="00C70C9F">
        <w:t>2</w:t>
      </w:r>
      <w:r>
        <w:t>. 02. 2024</w:t>
      </w:r>
    </w:p>
    <w:p w14:paraId="24305469" w14:textId="77777777" w:rsidR="00F07379" w:rsidRDefault="00F07379" w:rsidP="00F07379">
      <w:pPr>
        <w:spacing w:after="0" w:line="240" w:lineRule="auto"/>
      </w:pPr>
    </w:p>
    <w:p w14:paraId="75E812E1" w14:textId="74AD62CD" w:rsidR="00F07379" w:rsidRDefault="00F07379" w:rsidP="00F07379">
      <w:pPr>
        <w:spacing w:after="0" w:line="240" w:lineRule="auto"/>
      </w:pPr>
      <w:r>
        <w:t>Občina Komen</w:t>
      </w:r>
    </w:p>
    <w:p w14:paraId="318157DB" w14:textId="24456DD5" w:rsidR="00F07379" w:rsidRDefault="00F07379" w:rsidP="00F07379">
      <w:pPr>
        <w:spacing w:after="0" w:line="240" w:lineRule="auto"/>
      </w:pPr>
      <w:r>
        <w:t>Komen 86</w:t>
      </w:r>
    </w:p>
    <w:p w14:paraId="2AD806F4" w14:textId="6079A41C" w:rsidR="00F07379" w:rsidRDefault="00F07379" w:rsidP="00F07379">
      <w:pPr>
        <w:spacing w:after="0" w:line="240" w:lineRule="auto"/>
      </w:pPr>
      <w:r>
        <w:t>6223 Komen</w:t>
      </w:r>
    </w:p>
    <w:p w14:paraId="647C43A7" w14:textId="77777777" w:rsidR="00F07379" w:rsidRDefault="00F07379" w:rsidP="00F07379">
      <w:pPr>
        <w:spacing w:after="0" w:line="240" w:lineRule="auto"/>
      </w:pPr>
    </w:p>
    <w:p w14:paraId="39F8E791" w14:textId="3F865B6B" w:rsidR="00F07379" w:rsidRDefault="00F07379" w:rsidP="00F07379">
      <w:pPr>
        <w:spacing w:after="0" w:line="240" w:lineRule="auto"/>
      </w:pPr>
      <w:r>
        <w:t xml:space="preserve">Zadeva: </w:t>
      </w:r>
      <w:r w:rsidRPr="00D164FD">
        <w:rPr>
          <w:b/>
          <w:bCs/>
        </w:rPr>
        <w:t xml:space="preserve">Seznanitev občinskega sveta z </w:t>
      </w:r>
      <w:r w:rsidR="006A76D2">
        <w:rPr>
          <w:b/>
          <w:bCs/>
        </w:rPr>
        <w:t>l</w:t>
      </w:r>
      <w:r w:rsidRPr="00D164FD">
        <w:rPr>
          <w:b/>
          <w:bCs/>
        </w:rPr>
        <w:t xml:space="preserve">etnim poročilom </w:t>
      </w:r>
      <w:r w:rsidR="0077063B">
        <w:rPr>
          <w:b/>
          <w:bCs/>
        </w:rPr>
        <w:t>o uresničevanju akcijskega načrta trajnostnih ukrepov</w:t>
      </w:r>
      <w:r w:rsidR="00C70C9F">
        <w:rPr>
          <w:b/>
          <w:bCs/>
        </w:rPr>
        <w:t xml:space="preserve"> 2023</w:t>
      </w:r>
    </w:p>
    <w:p w14:paraId="36BA9FCC" w14:textId="77777777" w:rsidR="008006D7" w:rsidRDefault="008006D7" w:rsidP="00F07379">
      <w:pPr>
        <w:spacing w:after="0" w:line="240" w:lineRule="auto"/>
      </w:pPr>
    </w:p>
    <w:p w14:paraId="31025A90" w14:textId="44AC9333" w:rsidR="002B3187" w:rsidRDefault="001F5BEF" w:rsidP="00F07379">
      <w:pPr>
        <w:spacing w:after="0" w:line="240" w:lineRule="auto"/>
      </w:pPr>
      <w:r>
        <w:t>Destinacija je po prejemu zlatega znaka iz Zelene sheme slovenskega turizma (ZSST)</w:t>
      </w:r>
      <w:r w:rsidR="001E7D44">
        <w:t>,</w:t>
      </w:r>
      <w:r>
        <w:t xml:space="preserve"> </w:t>
      </w:r>
      <w:r w:rsidR="00DE4D77">
        <w:t xml:space="preserve">na podlagi ocene presojevalcev pripravila </w:t>
      </w:r>
      <w:r w:rsidR="0077063B">
        <w:t>a</w:t>
      </w:r>
      <w:r w:rsidR="00DE4D77">
        <w:t xml:space="preserve">kcijski načrt za </w:t>
      </w:r>
      <w:r w:rsidR="009A5B61">
        <w:t xml:space="preserve">trajnostni razvoj od leta 2022 do 2025. </w:t>
      </w:r>
    </w:p>
    <w:p w14:paraId="6F7B521D" w14:textId="77777777" w:rsidR="002B3187" w:rsidRDefault="002B3187" w:rsidP="00F07379">
      <w:pPr>
        <w:spacing w:after="0" w:line="240" w:lineRule="auto"/>
      </w:pPr>
    </w:p>
    <w:p w14:paraId="110E742E" w14:textId="47884298" w:rsidR="00655172" w:rsidRDefault="00655172" w:rsidP="00F07379">
      <w:pPr>
        <w:spacing w:after="0" w:line="240" w:lineRule="auto"/>
      </w:pPr>
      <w:r>
        <w:rPr>
          <w:noProof/>
        </w:rPr>
        <w:drawing>
          <wp:inline distT="0" distB="0" distL="0" distR="0" wp14:anchorId="4825FE12" wp14:editId="50B4EA2B">
            <wp:extent cx="5145405" cy="1957070"/>
            <wp:effectExtent l="0" t="0" r="0" b="5080"/>
            <wp:docPr id="57178917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145405" cy="1957070"/>
                    </a:xfrm>
                    <a:prstGeom prst="rect">
                      <a:avLst/>
                    </a:prstGeom>
                    <a:noFill/>
                  </pic:spPr>
                </pic:pic>
              </a:graphicData>
            </a:graphic>
          </wp:inline>
        </w:drawing>
      </w:r>
    </w:p>
    <w:p w14:paraId="441A4776" w14:textId="77777777" w:rsidR="002B3187" w:rsidRDefault="002B3187" w:rsidP="00F07379">
      <w:pPr>
        <w:spacing w:after="0" w:line="240" w:lineRule="auto"/>
      </w:pPr>
    </w:p>
    <w:p w14:paraId="4AC908B6" w14:textId="7BE86898" w:rsidR="008006D7" w:rsidRDefault="00D164FD" w:rsidP="00F07379">
      <w:pPr>
        <w:spacing w:after="0" w:line="240" w:lineRule="auto"/>
      </w:pPr>
      <w:r w:rsidRPr="00D164FD">
        <w:t xml:space="preserve">V obdobju do naslednjega ocenjevanja (jesen 2024) mora destinacija spremljati stanje na področjih, kjer je bila dobro ali zelo dobro ocenjena ter spremljati ukrepe za ohranitev le tega oz. izboljšanje. Na področjih, kjer so bili destinaciji izdana priporočila oziroma je bila slabše ocenjena, pa je dolžna izvajati ukrepe iz </w:t>
      </w:r>
      <w:r w:rsidR="0077063B">
        <w:t>a</w:t>
      </w:r>
      <w:r w:rsidRPr="00D164FD">
        <w:t>kcijskega načrta</w:t>
      </w:r>
      <w:r w:rsidR="009912D4">
        <w:t xml:space="preserve">, s katerim ste bili seznanjeni junija 2022. </w:t>
      </w:r>
    </w:p>
    <w:p w14:paraId="53B30CFD" w14:textId="77777777" w:rsidR="002B3187" w:rsidRDefault="002B3187" w:rsidP="00F07379">
      <w:pPr>
        <w:spacing w:after="0" w:line="240" w:lineRule="auto"/>
      </w:pPr>
    </w:p>
    <w:p w14:paraId="616175E5" w14:textId="296FEF80" w:rsidR="002B3187" w:rsidRDefault="00FE1D88" w:rsidP="00F07379">
      <w:pPr>
        <w:spacing w:after="0" w:line="240" w:lineRule="auto"/>
      </w:pPr>
      <w:r>
        <w:t>Ker moramo p</w:t>
      </w:r>
      <w:r w:rsidR="008F0D98">
        <w:t xml:space="preserve">ri </w:t>
      </w:r>
      <w:proofErr w:type="spellStart"/>
      <w:r w:rsidR="008F0D98">
        <w:t>destinacijskem</w:t>
      </w:r>
      <w:proofErr w:type="spellEnd"/>
      <w:r w:rsidR="008F0D98">
        <w:t xml:space="preserve"> managementu</w:t>
      </w:r>
      <w:r w:rsidR="002B3187" w:rsidRPr="002B3187">
        <w:t>, standard 1.16</w:t>
      </w:r>
      <w:r>
        <w:t xml:space="preserve"> </w:t>
      </w:r>
      <w:r w:rsidR="008F0D98">
        <w:t>do konca januarja vsako leto pripravljati</w:t>
      </w:r>
      <w:r w:rsidR="00AC49A3">
        <w:t xml:space="preserve"> </w:t>
      </w:r>
      <w:r w:rsidR="0077063B">
        <w:t>l</w:t>
      </w:r>
      <w:r w:rsidR="00AC49A3">
        <w:t xml:space="preserve">etna poročila o </w:t>
      </w:r>
      <w:r w:rsidR="0077063B">
        <w:t>uresničevanju akcijskega načrta trajnostnih ukrepov</w:t>
      </w:r>
      <w:r w:rsidR="00AC49A3">
        <w:t xml:space="preserve"> ter o </w:t>
      </w:r>
      <w:r w:rsidR="003774A5">
        <w:t>le-</w:t>
      </w:r>
      <w:r w:rsidR="00AC49A3">
        <w:t>teh</w:t>
      </w:r>
      <w:r>
        <w:t xml:space="preserve"> </w:t>
      </w:r>
      <w:r w:rsidR="002B3187" w:rsidRPr="002B3187">
        <w:t>enkrat letno poročati najvišjemu lokalnemu političnemu organu, bi vas prosila</w:t>
      </w:r>
      <w:r w:rsidR="003774A5">
        <w:t xml:space="preserve"> za umestitev </w:t>
      </w:r>
      <w:r w:rsidR="00C25A7C">
        <w:t>predstavitve</w:t>
      </w:r>
      <w:r w:rsidR="003774A5">
        <w:t xml:space="preserve"> </w:t>
      </w:r>
      <w:r w:rsidR="002B3187" w:rsidRPr="002B3187">
        <w:t>letnega poročila na dnevni red na naslednj</w:t>
      </w:r>
      <w:r w:rsidR="00C25A7C">
        <w:t>o</w:t>
      </w:r>
      <w:r w:rsidR="002B3187" w:rsidRPr="002B3187">
        <w:t xml:space="preserve"> sej</w:t>
      </w:r>
      <w:r w:rsidR="00C25A7C">
        <w:t xml:space="preserve">o </w:t>
      </w:r>
      <w:r w:rsidR="002B3187" w:rsidRPr="002B3187">
        <w:t>občinskega sveta</w:t>
      </w:r>
      <w:r w:rsidR="008D1941">
        <w:t xml:space="preserve"> in za sklep</w:t>
      </w:r>
      <w:r w:rsidR="00F56300">
        <w:t xml:space="preserve"> o seznanitvi. </w:t>
      </w:r>
    </w:p>
    <w:p w14:paraId="6489B73A" w14:textId="77777777" w:rsidR="00281D57" w:rsidRDefault="00281D57" w:rsidP="00F07379">
      <w:pPr>
        <w:spacing w:after="0" w:line="240" w:lineRule="auto"/>
      </w:pPr>
    </w:p>
    <w:p w14:paraId="5774B2D7" w14:textId="77777777" w:rsidR="00681802" w:rsidRPr="00681802" w:rsidRDefault="00681802" w:rsidP="00681802">
      <w:pPr>
        <w:spacing w:after="0" w:line="240" w:lineRule="auto"/>
        <w:rPr>
          <w:b/>
        </w:rPr>
      </w:pPr>
      <w:r w:rsidRPr="00681802">
        <w:rPr>
          <w:b/>
        </w:rPr>
        <w:t>Hvala lepa za vašo pomoč pri ohranjanju ZLATEGA ZNAKA!</w:t>
      </w:r>
    </w:p>
    <w:p w14:paraId="32FDB859" w14:textId="77777777" w:rsidR="00681802" w:rsidRPr="00681802" w:rsidRDefault="00681802" w:rsidP="00681802">
      <w:pPr>
        <w:spacing w:after="0" w:line="240" w:lineRule="auto"/>
        <w:rPr>
          <w:bCs/>
        </w:rPr>
      </w:pPr>
    </w:p>
    <w:p w14:paraId="4A960ACB" w14:textId="77777777" w:rsidR="00681802" w:rsidRPr="00681802" w:rsidRDefault="00681802" w:rsidP="00681802">
      <w:pPr>
        <w:spacing w:after="0" w:line="240" w:lineRule="auto"/>
        <w:rPr>
          <w:b/>
          <w:bCs/>
        </w:rPr>
      </w:pPr>
      <w:r w:rsidRPr="00681802">
        <w:rPr>
          <w:b/>
          <w:bCs/>
        </w:rPr>
        <w:t>Katja Kralj, zelena koordinatorka</w:t>
      </w:r>
    </w:p>
    <w:p w14:paraId="7928ED20" w14:textId="77777777" w:rsidR="00681802" w:rsidRPr="00681802" w:rsidRDefault="00681802" w:rsidP="00681802">
      <w:pPr>
        <w:spacing w:after="0" w:line="240" w:lineRule="auto"/>
      </w:pPr>
      <w:r w:rsidRPr="00681802">
        <w:t>Strokovna vodja destinacije Krasa in Brkinov</w:t>
      </w:r>
    </w:p>
    <w:p w14:paraId="321DED98" w14:textId="77777777" w:rsidR="00681802" w:rsidRPr="00681802" w:rsidRDefault="00681802" w:rsidP="00681802">
      <w:pPr>
        <w:spacing w:after="0" w:line="240" w:lineRule="auto"/>
      </w:pPr>
    </w:p>
    <w:p w14:paraId="4130BB8E" w14:textId="77777777" w:rsidR="00681802" w:rsidRPr="00681802" w:rsidRDefault="00681802" w:rsidP="00681802">
      <w:pPr>
        <w:spacing w:after="0" w:line="240" w:lineRule="auto"/>
      </w:pPr>
    </w:p>
    <w:p w14:paraId="0598208A" w14:textId="06B0A227" w:rsidR="00681802" w:rsidRPr="00681802" w:rsidRDefault="00681802" w:rsidP="00681802">
      <w:pPr>
        <w:spacing w:after="0" w:line="240" w:lineRule="auto"/>
      </w:pPr>
      <w:r w:rsidRPr="00681802">
        <w:t xml:space="preserve">Priloga: Letno poročilo </w:t>
      </w:r>
      <w:r>
        <w:t>o uresničevanju akcijskega načrta trajnostnih ukrepov 2023</w:t>
      </w:r>
    </w:p>
    <w:p w14:paraId="02C9EAC2" w14:textId="77777777" w:rsidR="00681802" w:rsidRDefault="00681802" w:rsidP="00681802">
      <w:pPr>
        <w:spacing w:after="0" w:line="240" w:lineRule="auto"/>
      </w:pPr>
    </w:p>
    <w:p w14:paraId="3824FB77" w14:textId="143259A5" w:rsidR="00681802" w:rsidRPr="00681802" w:rsidRDefault="00681802" w:rsidP="00681802">
      <w:pPr>
        <w:spacing w:after="0" w:line="240" w:lineRule="auto"/>
      </w:pPr>
    </w:p>
    <w:p w14:paraId="2DF642F2" w14:textId="25CDE938" w:rsidR="00B05B6C" w:rsidRPr="00FE4EA6" w:rsidRDefault="00733A00" w:rsidP="00385310">
      <w:pPr>
        <w:spacing w:after="0" w:line="240" w:lineRule="auto"/>
        <w:jc w:val="center"/>
      </w:pPr>
      <w:r>
        <w:rPr>
          <w:rFonts w:ascii="Calibri" w:eastAsia="Calibri" w:hAnsi="Calibri" w:cs="Calibri"/>
          <w:b/>
          <w:bCs/>
          <w:color w:val="000000" w:themeColor="text1"/>
          <w:sz w:val="28"/>
          <w:szCs w:val="28"/>
        </w:rPr>
        <w:br/>
      </w:r>
    </w:p>
    <w:sectPr w:rsidR="00B05B6C" w:rsidRPr="00FE4EA6" w:rsidSect="006C070D">
      <w:headerReference w:type="default" r:id="rId12"/>
      <w:footerReference w:type="default" r:id="rId13"/>
      <w:pgSz w:w="11906" w:h="16838"/>
      <w:pgMar w:top="1418" w:right="1418" w:bottom="1418" w:left="1418" w:header="680" w:footer="97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483C25" w14:textId="77777777" w:rsidR="006C070D" w:rsidRDefault="006C070D" w:rsidP="00C35CA6">
      <w:pPr>
        <w:spacing w:after="0" w:line="240" w:lineRule="auto"/>
      </w:pPr>
      <w:r>
        <w:separator/>
      </w:r>
    </w:p>
  </w:endnote>
  <w:endnote w:type="continuationSeparator" w:id="0">
    <w:p w14:paraId="055B32CE" w14:textId="77777777" w:rsidR="006C070D" w:rsidRDefault="006C070D" w:rsidP="00C35CA6">
      <w:pPr>
        <w:spacing w:after="0" w:line="240" w:lineRule="auto"/>
      </w:pPr>
      <w:r>
        <w:continuationSeparator/>
      </w:r>
    </w:p>
  </w:endnote>
  <w:endnote w:type="continuationNotice" w:id="1">
    <w:p w14:paraId="4A9B3E06" w14:textId="77777777" w:rsidR="006C070D" w:rsidRDefault="006C070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DINAlternate-Bold">
    <w:altName w:val="Arial"/>
    <w:panose1 w:val="00000000000000000000"/>
    <w:charset w:val="00"/>
    <w:family w:val="swiss"/>
    <w:notTrueType/>
    <w:pitch w:val="default"/>
    <w:sig w:usb0="00000001" w:usb1="00000000" w:usb2="00000000" w:usb3="00000000" w:csb0="00000003"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BFC495" w14:textId="60655281" w:rsidR="0087042B" w:rsidRDefault="0087042B" w:rsidP="0087042B">
    <w:pPr>
      <w:pStyle w:val="Noga"/>
      <w:ind w:left="709"/>
      <w:rPr>
        <w:rFonts w:ascii="Arial" w:hAnsi="Arial" w:cs="Arial"/>
        <w:color w:val="594A42"/>
        <w:sz w:val="18"/>
        <w:szCs w:val="18"/>
      </w:rPr>
    </w:pPr>
    <w:r w:rsidRPr="0087042B">
      <w:rPr>
        <w:rFonts w:ascii="Arial" w:hAnsi="Arial" w:cs="Arial"/>
        <w:noProof/>
        <w:color w:val="594A42"/>
        <w:sz w:val="18"/>
        <w:szCs w:val="18"/>
        <w:lang w:eastAsia="sl-SI"/>
      </w:rPr>
      <w:drawing>
        <wp:anchor distT="0" distB="0" distL="114300" distR="114300" simplePos="0" relativeHeight="251658240" behindDoc="1" locked="0" layoutInCell="1" allowOverlap="1" wp14:anchorId="369B3E61" wp14:editId="53274D99">
          <wp:simplePos x="0" y="0"/>
          <wp:positionH relativeFrom="column">
            <wp:posOffset>-333375</wp:posOffset>
          </wp:positionH>
          <wp:positionV relativeFrom="paragraph">
            <wp:posOffset>76835</wp:posOffset>
          </wp:positionV>
          <wp:extent cx="576154" cy="619125"/>
          <wp:effectExtent l="0" t="0" r="0" b="0"/>
          <wp:wrapNone/>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ra-04.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6154" cy="619125"/>
                  </a:xfrm>
                  <a:prstGeom prst="rect">
                    <a:avLst/>
                  </a:prstGeom>
                </pic:spPr>
              </pic:pic>
            </a:graphicData>
          </a:graphic>
          <wp14:sizeRelH relativeFrom="margin">
            <wp14:pctWidth>0</wp14:pctWidth>
          </wp14:sizeRelH>
          <wp14:sizeRelV relativeFrom="margin">
            <wp14:pctHeight>0</wp14:pctHeight>
          </wp14:sizeRelV>
        </wp:anchor>
      </w:drawing>
    </w:r>
  </w:p>
  <w:p w14:paraId="29E58470" w14:textId="0EAB6599" w:rsidR="0087042B" w:rsidRDefault="0087042B" w:rsidP="0087042B">
    <w:pPr>
      <w:pStyle w:val="Noga"/>
      <w:ind w:left="709"/>
      <w:rPr>
        <w:rFonts w:ascii="Arial" w:hAnsi="Arial" w:cs="Arial"/>
        <w:color w:val="594A42"/>
        <w:sz w:val="18"/>
        <w:szCs w:val="18"/>
      </w:rPr>
    </w:pPr>
  </w:p>
  <w:p w14:paraId="09B70F3E" w14:textId="1C2FB53B" w:rsidR="00C35CA6" w:rsidRPr="004860F8" w:rsidRDefault="0087042B" w:rsidP="004860F8">
    <w:pPr>
      <w:pStyle w:val="Noga"/>
      <w:ind w:right="-2267"/>
      <w:rPr>
        <w:rFonts w:ascii="Arial" w:hAnsi="Arial" w:cs="Arial"/>
        <w:color w:val="594A42"/>
        <w:sz w:val="12"/>
        <w:szCs w:val="12"/>
      </w:rPr>
    </w:pPr>
    <w:r w:rsidRPr="004860F8">
      <w:rPr>
        <w:rFonts w:ascii="Arial" w:hAnsi="Arial" w:cs="Arial"/>
        <w:noProof/>
        <w:color w:val="594A42"/>
        <w:sz w:val="12"/>
        <w:szCs w:val="12"/>
        <w:lang w:eastAsia="sl-SI"/>
      </w:rPr>
      <mc:AlternateContent>
        <mc:Choice Requires="wps">
          <w:drawing>
            <wp:anchor distT="0" distB="0" distL="114300" distR="114300" simplePos="0" relativeHeight="251658241" behindDoc="0" locked="0" layoutInCell="1" allowOverlap="1" wp14:anchorId="448C2884" wp14:editId="7BB3FB15">
              <wp:simplePos x="0" y="0"/>
              <wp:positionH relativeFrom="column">
                <wp:posOffset>319405</wp:posOffset>
              </wp:positionH>
              <wp:positionV relativeFrom="paragraph">
                <wp:posOffset>185420</wp:posOffset>
              </wp:positionV>
              <wp:extent cx="5676900" cy="0"/>
              <wp:effectExtent l="0" t="0" r="19050" b="19050"/>
              <wp:wrapNone/>
              <wp:docPr id="6" name="Raven povezovalnik 6"/>
              <wp:cNvGraphicFramePr/>
              <a:graphic xmlns:a="http://schemas.openxmlformats.org/drawingml/2006/main">
                <a:graphicData uri="http://schemas.microsoft.com/office/word/2010/wordprocessingShape">
                  <wps:wsp>
                    <wps:cNvCnPr/>
                    <wps:spPr>
                      <a:xfrm flipV="1">
                        <a:off x="0" y="0"/>
                        <a:ext cx="5676900" cy="0"/>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w14:anchorId="760023E2">
            <v:line id="Raven povezovalnik 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ed7d31 [3205]" strokeweight=".5pt" from="25.15pt,14.6pt" to="472.15pt,14.6pt" w14:anchorId="79BD95B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">
              <v:stroke joinstyle="miter"/>
            </v:line>
          </w:pict>
        </mc:Fallback>
      </mc:AlternateContent>
    </w:r>
    <w:r w:rsidR="004860F8">
      <w:rPr>
        <w:rFonts w:ascii="Arial" w:hAnsi="Arial" w:cs="Arial"/>
        <w:color w:val="594A42"/>
        <w:sz w:val="12"/>
        <w:szCs w:val="12"/>
      </w:rPr>
      <w:t xml:space="preserve">               </w:t>
    </w:r>
    <w:r w:rsidRPr="004860F8">
      <w:rPr>
        <w:rFonts w:ascii="Arial" w:hAnsi="Arial" w:cs="Arial"/>
        <w:color w:val="594A42"/>
        <w:sz w:val="12"/>
        <w:szCs w:val="12"/>
      </w:rPr>
      <w:t>OBMOČNA RAZVOJNA AGENCIJA KRASA IN BRKINOV d. o. o. ·  Partiza</w:t>
    </w:r>
    <w:r w:rsidR="004860F8" w:rsidRPr="004860F8">
      <w:rPr>
        <w:rFonts w:ascii="Arial" w:hAnsi="Arial" w:cs="Arial"/>
        <w:color w:val="594A42"/>
        <w:sz w:val="12"/>
        <w:szCs w:val="12"/>
      </w:rPr>
      <w:t xml:space="preserve">nska cesta 4 · SI-6210 Sežana · </w:t>
    </w:r>
    <w:r w:rsidRPr="004860F8">
      <w:rPr>
        <w:rFonts w:ascii="Arial" w:hAnsi="Arial" w:cs="Arial"/>
        <w:color w:val="594A42"/>
        <w:sz w:val="12"/>
        <w:szCs w:val="12"/>
      </w:rPr>
      <w:t>Slovenija · 00386 5 73 44 362 · info@ora.si  ·  www.ora.si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07D024" w14:textId="77777777" w:rsidR="006C070D" w:rsidRDefault="006C070D" w:rsidP="00C35CA6">
      <w:pPr>
        <w:spacing w:after="0" w:line="240" w:lineRule="auto"/>
      </w:pPr>
      <w:r>
        <w:separator/>
      </w:r>
    </w:p>
  </w:footnote>
  <w:footnote w:type="continuationSeparator" w:id="0">
    <w:p w14:paraId="4DE27FA2" w14:textId="77777777" w:rsidR="006C070D" w:rsidRDefault="006C070D" w:rsidP="00C35CA6">
      <w:pPr>
        <w:spacing w:after="0" w:line="240" w:lineRule="auto"/>
      </w:pPr>
      <w:r>
        <w:continuationSeparator/>
      </w:r>
    </w:p>
  </w:footnote>
  <w:footnote w:type="continuationNotice" w:id="1">
    <w:p w14:paraId="1A52EB18" w14:textId="77777777" w:rsidR="006C070D" w:rsidRDefault="006C070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D4997" w14:textId="064E67DE" w:rsidR="00C35CA6" w:rsidRPr="0087042B" w:rsidRDefault="001A24EE" w:rsidP="0087042B">
    <w:pPr>
      <w:pStyle w:val="Glava"/>
      <w:ind w:hanging="851"/>
      <w:rPr>
        <w:color w:val="806000" w:themeColor="accent4" w:themeShade="80"/>
      </w:rPr>
    </w:pPr>
    <w:r w:rsidRPr="0087042B">
      <w:rPr>
        <w:noProof/>
        <w:color w:val="806000" w:themeColor="accent4" w:themeShade="80"/>
        <w:lang w:eastAsia="sl-SI"/>
      </w:rPr>
      <w:drawing>
        <wp:inline distT="0" distB="0" distL="0" distR="0" wp14:anchorId="4E858F5A" wp14:editId="136B4E26">
          <wp:extent cx="2271395" cy="1228440"/>
          <wp:effectExtent l="0" t="0" r="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ra-03.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95626" cy="124154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90CCD"/>
    <w:multiLevelType w:val="hybridMultilevel"/>
    <w:tmpl w:val="754071CA"/>
    <w:lvl w:ilvl="0" w:tplc="04240001">
      <w:start w:val="1"/>
      <w:numFmt w:val="bullet"/>
      <w:lvlText w:val=""/>
      <w:lvlJc w:val="left"/>
      <w:pPr>
        <w:ind w:left="1776" w:hanging="360"/>
      </w:pPr>
      <w:rPr>
        <w:rFonts w:ascii="Symbol" w:hAnsi="Symbol" w:hint="default"/>
      </w:rPr>
    </w:lvl>
    <w:lvl w:ilvl="1" w:tplc="04240003" w:tentative="1">
      <w:start w:val="1"/>
      <w:numFmt w:val="bullet"/>
      <w:lvlText w:val="o"/>
      <w:lvlJc w:val="left"/>
      <w:pPr>
        <w:ind w:left="2496" w:hanging="360"/>
      </w:pPr>
      <w:rPr>
        <w:rFonts w:ascii="Courier New" w:hAnsi="Courier New" w:cs="Courier New" w:hint="default"/>
      </w:rPr>
    </w:lvl>
    <w:lvl w:ilvl="2" w:tplc="04240005" w:tentative="1">
      <w:start w:val="1"/>
      <w:numFmt w:val="bullet"/>
      <w:lvlText w:val=""/>
      <w:lvlJc w:val="left"/>
      <w:pPr>
        <w:ind w:left="3216" w:hanging="360"/>
      </w:pPr>
      <w:rPr>
        <w:rFonts w:ascii="Wingdings" w:hAnsi="Wingdings" w:hint="default"/>
      </w:rPr>
    </w:lvl>
    <w:lvl w:ilvl="3" w:tplc="04240001" w:tentative="1">
      <w:start w:val="1"/>
      <w:numFmt w:val="bullet"/>
      <w:lvlText w:val=""/>
      <w:lvlJc w:val="left"/>
      <w:pPr>
        <w:ind w:left="3936" w:hanging="360"/>
      </w:pPr>
      <w:rPr>
        <w:rFonts w:ascii="Symbol" w:hAnsi="Symbol" w:hint="default"/>
      </w:rPr>
    </w:lvl>
    <w:lvl w:ilvl="4" w:tplc="04240003" w:tentative="1">
      <w:start w:val="1"/>
      <w:numFmt w:val="bullet"/>
      <w:lvlText w:val="o"/>
      <w:lvlJc w:val="left"/>
      <w:pPr>
        <w:ind w:left="4656" w:hanging="360"/>
      </w:pPr>
      <w:rPr>
        <w:rFonts w:ascii="Courier New" w:hAnsi="Courier New" w:cs="Courier New" w:hint="default"/>
      </w:rPr>
    </w:lvl>
    <w:lvl w:ilvl="5" w:tplc="04240005" w:tentative="1">
      <w:start w:val="1"/>
      <w:numFmt w:val="bullet"/>
      <w:lvlText w:val=""/>
      <w:lvlJc w:val="left"/>
      <w:pPr>
        <w:ind w:left="5376" w:hanging="360"/>
      </w:pPr>
      <w:rPr>
        <w:rFonts w:ascii="Wingdings" w:hAnsi="Wingdings" w:hint="default"/>
      </w:rPr>
    </w:lvl>
    <w:lvl w:ilvl="6" w:tplc="04240001" w:tentative="1">
      <w:start w:val="1"/>
      <w:numFmt w:val="bullet"/>
      <w:lvlText w:val=""/>
      <w:lvlJc w:val="left"/>
      <w:pPr>
        <w:ind w:left="6096" w:hanging="360"/>
      </w:pPr>
      <w:rPr>
        <w:rFonts w:ascii="Symbol" w:hAnsi="Symbol" w:hint="default"/>
      </w:rPr>
    </w:lvl>
    <w:lvl w:ilvl="7" w:tplc="04240003" w:tentative="1">
      <w:start w:val="1"/>
      <w:numFmt w:val="bullet"/>
      <w:lvlText w:val="o"/>
      <w:lvlJc w:val="left"/>
      <w:pPr>
        <w:ind w:left="6816" w:hanging="360"/>
      </w:pPr>
      <w:rPr>
        <w:rFonts w:ascii="Courier New" w:hAnsi="Courier New" w:cs="Courier New" w:hint="default"/>
      </w:rPr>
    </w:lvl>
    <w:lvl w:ilvl="8" w:tplc="04240005" w:tentative="1">
      <w:start w:val="1"/>
      <w:numFmt w:val="bullet"/>
      <w:lvlText w:val=""/>
      <w:lvlJc w:val="left"/>
      <w:pPr>
        <w:ind w:left="7536" w:hanging="360"/>
      </w:pPr>
      <w:rPr>
        <w:rFonts w:ascii="Wingdings" w:hAnsi="Wingdings" w:hint="default"/>
      </w:rPr>
    </w:lvl>
  </w:abstractNum>
  <w:abstractNum w:abstractNumId="1" w15:restartNumberingAfterBreak="0">
    <w:nsid w:val="037B27B4"/>
    <w:multiLevelType w:val="hybridMultilevel"/>
    <w:tmpl w:val="FFFFFFFF"/>
    <w:lvl w:ilvl="0" w:tplc="E1286C7C">
      <w:start w:val="1"/>
      <w:numFmt w:val="bullet"/>
      <w:lvlText w:val="-"/>
      <w:lvlJc w:val="left"/>
      <w:pPr>
        <w:ind w:left="720" w:hanging="360"/>
      </w:pPr>
      <w:rPr>
        <w:rFonts w:ascii="Calibri" w:hAnsi="Calibri" w:cs="Times New Roman" w:hint="default"/>
      </w:rPr>
    </w:lvl>
    <w:lvl w:ilvl="1" w:tplc="5804F8DE">
      <w:start w:val="1"/>
      <w:numFmt w:val="bullet"/>
      <w:lvlText w:val="o"/>
      <w:lvlJc w:val="left"/>
      <w:pPr>
        <w:ind w:left="1440" w:hanging="360"/>
      </w:pPr>
      <w:rPr>
        <w:rFonts w:ascii="Courier New" w:hAnsi="Courier New" w:cs="Times New Roman" w:hint="default"/>
      </w:rPr>
    </w:lvl>
    <w:lvl w:ilvl="2" w:tplc="1728CB3A">
      <w:start w:val="1"/>
      <w:numFmt w:val="bullet"/>
      <w:lvlText w:val=""/>
      <w:lvlJc w:val="left"/>
      <w:pPr>
        <w:ind w:left="2160" w:hanging="360"/>
      </w:pPr>
      <w:rPr>
        <w:rFonts w:ascii="Wingdings" w:hAnsi="Wingdings" w:hint="default"/>
      </w:rPr>
    </w:lvl>
    <w:lvl w:ilvl="3" w:tplc="E7AC5A6E">
      <w:start w:val="1"/>
      <w:numFmt w:val="bullet"/>
      <w:lvlText w:val=""/>
      <w:lvlJc w:val="left"/>
      <w:pPr>
        <w:ind w:left="2880" w:hanging="360"/>
      </w:pPr>
      <w:rPr>
        <w:rFonts w:ascii="Symbol" w:hAnsi="Symbol" w:hint="default"/>
      </w:rPr>
    </w:lvl>
    <w:lvl w:ilvl="4" w:tplc="BD04EA28">
      <w:start w:val="1"/>
      <w:numFmt w:val="bullet"/>
      <w:lvlText w:val="o"/>
      <w:lvlJc w:val="left"/>
      <w:pPr>
        <w:ind w:left="3600" w:hanging="360"/>
      </w:pPr>
      <w:rPr>
        <w:rFonts w:ascii="Courier New" w:hAnsi="Courier New" w:cs="Times New Roman" w:hint="default"/>
      </w:rPr>
    </w:lvl>
    <w:lvl w:ilvl="5" w:tplc="A016D550">
      <w:start w:val="1"/>
      <w:numFmt w:val="bullet"/>
      <w:lvlText w:val=""/>
      <w:lvlJc w:val="left"/>
      <w:pPr>
        <w:ind w:left="4320" w:hanging="360"/>
      </w:pPr>
      <w:rPr>
        <w:rFonts w:ascii="Wingdings" w:hAnsi="Wingdings" w:hint="default"/>
      </w:rPr>
    </w:lvl>
    <w:lvl w:ilvl="6" w:tplc="F23800DA">
      <w:start w:val="1"/>
      <w:numFmt w:val="bullet"/>
      <w:lvlText w:val=""/>
      <w:lvlJc w:val="left"/>
      <w:pPr>
        <w:ind w:left="5040" w:hanging="360"/>
      </w:pPr>
      <w:rPr>
        <w:rFonts w:ascii="Symbol" w:hAnsi="Symbol" w:hint="default"/>
      </w:rPr>
    </w:lvl>
    <w:lvl w:ilvl="7" w:tplc="28C4574C">
      <w:start w:val="1"/>
      <w:numFmt w:val="bullet"/>
      <w:lvlText w:val="o"/>
      <w:lvlJc w:val="left"/>
      <w:pPr>
        <w:ind w:left="5760" w:hanging="360"/>
      </w:pPr>
      <w:rPr>
        <w:rFonts w:ascii="Courier New" w:hAnsi="Courier New" w:cs="Times New Roman" w:hint="default"/>
      </w:rPr>
    </w:lvl>
    <w:lvl w:ilvl="8" w:tplc="79FE6E14">
      <w:start w:val="1"/>
      <w:numFmt w:val="bullet"/>
      <w:lvlText w:val=""/>
      <w:lvlJc w:val="left"/>
      <w:pPr>
        <w:ind w:left="6480" w:hanging="360"/>
      </w:pPr>
      <w:rPr>
        <w:rFonts w:ascii="Wingdings" w:hAnsi="Wingdings" w:hint="default"/>
      </w:rPr>
    </w:lvl>
  </w:abstractNum>
  <w:abstractNum w:abstractNumId="2" w15:restartNumberingAfterBreak="0">
    <w:nsid w:val="0C304767"/>
    <w:multiLevelType w:val="hybridMultilevel"/>
    <w:tmpl w:val="E31A0B2E"/>
    <w:lvl w:ilvl="0" w:tplc="0424000F">
      <w:start w:val="1"/>
      <w:numFmt w:val="decimal"/>
      <w:lvlText w:val="%1."/>
      <w:lvlJc w:val="left"/>
      <w:pPr>
        <w:ind w:left="360" w:hanging="360"/>
      </w:pPr>
      <w:rPr>
        <w:rFonts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 w15:restartNumberingAfterBreak="0">
    <w:nsid w:val="13206CD7"/>
    <w:multiLevelType w:val="hybridMultilevel"/>
    <w:tmpl w:val="D1BCB8B8"/>
    <w:lvl w:ilvl="0" w:tplc="03D68174">
      <w:start w:val="1"/>
      <w:numFmt w:val="upperRoman"/>
      <w:lvlText w:val="%1."/>
      <w:lvlJc w:val="left"/>
      <w:pPr>
        <w:ind w:left="1080" w:hanging="720"/>
      </w:pPr>
      <w:rPr>
        <w:rFonts w:hint="default"/>
        <w:b w:val="0"/>
        <w:color w:val="auto"/>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20FA5AA3"/>
    <w:multiLevelType w:val="hybridMultilevel"/>
    <w:tmpl w:val="1EB8D9EA"/>
    <w:lvl w:ilvl="0" w:tplc="921A62D6">
      <w:start w:val="1"/>
      <w:numFmt w:val="bullet"/>
      <w:lvlText w:val="-"/>
      <w:lvlJc w:val="left"/>
      <w:pPr>
        <w:ind w:left="1440" w:hanging="360"/>
      </w:pPr>
      <w:rPr>
        <w:rFonts w:ascii="Calibri" w:eastAsiaTheme="minorHAnsi" w:hAnsi="Calibri" w:cs="DINAlternate-Bold"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5" w15:restartNumberingAfterBreak="0">
    <w:nsid w:val="24697626"/>
    <w:multiLevelType w:val="hybridMultilevel"/>
    <w:tmpl w:val="0824CE8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25FE2BBA"/>
    <w:multiLevelType w:val="hybridMultilevel"/>
    <w:tmpl w:val="A440B428"/>
    <w:lvl w:ilvl="0" w:tplc="04240001">
      <w:start w:val="1"/>
      <w:numFmt w:val="bullet"/>
      <w:lvlText w:val=""/>
      <w:lvlJc w:val="left"/>
      <w:pPr>
        <w:ind w:left="1776" w:hanging="360"/>
      </w:pPr>
      <w:rPr>
        <w:rFonts w:ascii="Symbol" w:hAnsi="Symbol" w:hint="default"/>
      </w:rPr>
    </w:lvl>
    <w:lvl w:ilvl="1" w:tplc="04240001">
      <w:start w:val="1"/>
      <w:numFmt w:val="bullet"/>
      <w:lvlText w:val=""/>
      <w:lvlJc w:val="left"/>
      <w:pPr>
        <w:ind w:left="2496" w:hanging="360"/>
      </w:pPr>
      <w:rPr>
        <w:rFonts w:ascii="Symbol" w:hAnsi="Symbol" w:hint="default"/>
      </w:rPr>
    </w:lvl>
    <w:lvl w:ilvl="2" w:tplc="04240005" w:tentative="1">
      <w:start w:val="1"/>
      <w:numFmt w:val="bullet"/>
      <w:lvlText w:val=""/>
      <w:lvlJc w:val="left"/>
      <w:pPr>
        <w:ind w:left="3216" w:hanging="360"/>
      </w:pPr>
      <w:rPr>
        <w:rFonts w:ascii="Wingdings" w:hAnsi="Wingdings" w:hint="default"/>
      </w:rPr>
    </w:lvl>
    <w:lvl w:ilvl="3" w:tplc="04240001" w:tentative="1">
      <w:start w:val="1"/>
      <w:numFmt w:val="bullet"/>
      <w:lvlText w:val=""/>
      <w:lvlJc w:val="left"/>
      <w:pPr>
        <w:ind w:left="3936" w:hanging="360"/>
      </w:pPr>
      <w:rPr>
        <w:rFonts w:ascii="Symbol" w:hAnsi="Symbol" w:hint="default"/>
      </w:rPr>
    </w:lvl>
    <w:lvl w:ilvl="4" w:tplc="04240003" w:tentative="1">
      <w:start w:val="1"/>
      <w:numFmt w:val="bullet"/>
      <w:lvlText w:val="o"/>
      <w:lvlJc w:val="left"/>
      <w:pPr>
        <w:ind w:left="4656" w:hanging="360"/>
      </w:pPr>
      <w:rPr>
        <w:rFonts w:ascii="Courier New" w:hAnsi="Courier New" w:cs="Courier New" w:hint="default"/>
      </w:rPr>
    </w:lvl>
    <w:lvl w:ilvl="5" w:tplc="04240005" w:tentative="1">
      <w:start w:val="1"/>
      <w:numFmt w:val="bullet"/>
      <w:lvlText w:val=""/>
      <w:lvlJc w:val="left"/>
      <w:pPr>
        <w:ind w:left="5376" w:hanging="360"/>
      </w:pPr>
      <w:rPr>
        <w:rFonts w:ascii="Wingdings" w:hAnsi="Wingdings" w:hint="default"/>
      </w:rPr>
    </w:lvl>
    <w:lvl w:ilvl="6" w:tplc="04240001" w:tentative="1">
      <w:start w:val="1"/>
      <w:numFmt w:val="bullet"/>
      <w:lvlText w:val=""/>
      <w:lvlJc w:val="left"/>
      <w:pPr>
        <w:ind w:left="6096" w:hanging="360"/>
      </w:pPr>
      <w:rPr>
        <w:rFonts w:ascii="Symbol" w:hAnsi="Symbol" w:hint="default"/>
      </w:rPr>
    </w:lvl>
    <w:lvl w:ilvl="7" w:tplc="04240003" w:tentative="1">
      <w:start w:val="1"/>
      <w:numFmt w:val="bullet"/>
      <w:lvlText w:val="o"/>
      <w:lvlJc w:val="left"/>
      <w:pPr>
        <w:ind w:left="6816" w:hanging="360"/>
      </w:pPr>
      <w:rPr>
        <w:rFonts w:ascii="Courier New" w:hAnsi="Courier New" w:cs="Courier New" w:hint="default"/>
      </w:rPr>
    </w:lvl>
    <w:lvl w:ilvl="8" w:tplc="04240005" w:tentative="1">
      <w:start w:val="1"/>
      <w:numFmt w:val="bullet"/>
      <w:lvlText w:val=""/>
      <w:lvlJc w:val="left"/>
      <w:pPr>
        <w:ind w:left="7536" w:hanging="360"/>
      </w:pPr>
      <w:rPr>
        <w:rFonts w:ascii="Wingdings" w:hAnsi="Wingdings" w:hint="default"/>
      </w:rPr>
    </w:lvl>
  </w:abstractNum>
  <w:abstractNum w:abstractNumId="7" w15:restartNumberingAfterBreak="0">
    <w:nsid w:val="28BD2036"/>
    <w:multiLevelType w:val="hybridMultilevel"/>
    <w:tmpl w:val="6ED0A5A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466F5045"/>
    <w:multiLevelType w:val="hybridMultilevel"/>
    <w:tmpl w:val="516AC7A8"/>
    <w:lvl w:ilvl="0" w:tplc="7236EA84">
      <w:start w:val="1"/>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4D0510A3"/>
    <w:multiLevelType w:val="hybridMultilevel"/>
    <w:tmpl w:val="F81265DA"/>
    <w:lvl w:ilvl="0" w:tplc="921A62D6">
      <w:start w:val="1"/>
      <w:numFmt w:val="bullet"/>
      <w:lvlText w:val="-"/>
      <w:lvlJc w:val="left"/>
      <w:pPr>
        <w:ind w:left="1428" w:hanging="360"/>
      </w:pPr>
      <w:rPr>
        <w:rFonts w:ascii="Calibri" w:eastAsiaTheme="minorHAnsi" w:hAnsi="Calibri" w:cs="DINAlternate-Bold"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10" w15:restartNumberingAfterBreak="0">
    <w:nsid w:val="5BEF2F26"/>
    <w:multiLevelType w:val="hybridMultilevel"/>
    <w:tmpl w:val="7B3E61F4"/>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1" w15:restartNumberingAfterBreak="0">
    <w:nsid w:val="69DC76F9"/>
    <w:multiLevelType w:val="hybridMultilevel"/>
    <w:tmpl w:val="A14695B2"/>
    <w:lvl w:ilvl="0" w:tplc="34529042">
      <w:start w:val="6210"/>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6AA218B7"/>
    <w:multiLevelType w:val="hybridMultilevel"/>
    <w:tmpl w:val="BC628A0E"/>
    <w:lvl w:ilvl="0" w:tplc="04240001">
      <w:start w:val="1"/>
      <w:numFmt w:val="bullet"/>
      <w:lvlText w:val=""/>
      <w:lvlJc w:val="left"/>
      <w:pPr>
        <w:ind w:left="1776" w:hanging="360"/>
      </w:pPr>
      <w:rPr>
        <w:rFonts w:ascii="Symbol" w:hAnsi="Symbol" w:hint="default"/>
      </w:rPr>
    </w:lvl>
    <w:lvl w:ilvl="1" w:tplc="04240003" w:tentative="1">
      <w:start w:val="1"/>
      <w:numFmt w:val="bullet"/>
      <w:lvlText w:val="o"/>
      <w:lvlJc w:val="left"/>
      <w:pPr>
        <w:ind w:left="2496" w:hanging="360"/>
      </w:pPr>
      <w:rPr>
        <w:rFonts w:ascii="Courier New" w:hAnsi="Courier New" w:cs="Courier New" w:hint="default"/>
      </w:rPr>
    </w:lvl>
    <w:lvl w:ilvl="2" w:tplc="04240005" w:tentative="1">
      <w:start w:val="1"/>
      <w:numFmt w:val="bullet"/>
      <w:lvlText w:val=""/>
      <w:lvlJc w:val="left"/>
      <w:pPr>
        <w:ind w:left="3216" w:hanging="360"/>
      </w:pPr>
      <w:rPr>
        <w:rFonts w:ascii="Wingdings" w:hAnsi="Wingdings" w:hint="default"/>
      </w:rPr>
    </w:lvl>
    <w:lvl w:ilvl="3" w:tplc="04240001" w:tentative="1">
      <w:start w:val="1"/>
      <w:numFmt w:val="bullet"/>
      <w:lvlText w:val=""/>
      <w:lvlJc w:val="left"/>
      <w:pPr>
        <w:ind w:left="3936" w:hanging="360"/>
      </w:pPr>
      <w:rPr>
        <w:rFonts w:ascii="Symbol" w:hAnsi="Symbol" w:hint="default"/>
      </w:rPr>
    </w:lvl>
    <w:lvl w:ilvl="4" w:tplc="04240003" w:tentative="1">
      <w:start w:val="1"/>
      <w:numFmt w:val="bullet"/>
      <w:lvlText w:val="o"/>
      <w:lvlJc w:val="left"/>
      <w:pPr>
        <w:ind w:left="4656" w:hanging="360"/>
      </w:pPr>
      <w:rPr>
        <w:rFonts w:ascii="Courier New" w:hAnsi="Courier New" w:cs="Courier New" w:hint="default"/>
      </w:rPr>
    </w:lvl>
    <w:lvl w:ilvl="5" w:tplc="04240005" w:tentative="1">
      <w:start w:val="1"/>
      <w:numFmt w:val="bullet"/>
      <w:lvlText w:val=""/>
      <w:lvlJc w:val="left"/>
      <w:pPr>
        <w:ind w:left="5376" w:hanging="360"/>
      </w:pPr>
      <w:rPr>
        <w:rFonts w:ascii="Wingdings" w:hAnsi="Wingdings" w:hint="default"/>
      </w:rPr>
    </w:lvl>
    <w:lvl w:ilvl="6" w:tplc="04240001" w:tentative="1">
      <w:start w:val="1"/>
      <w:numFmt w:val="bullet"/>
      <w:lvlText w:val=""/>
      <w:lvlJc w:val="left"/>
      <w:pPr>
        <w:ind w:left="6096" w:hanging="360"/>
      </w:pPr>
      <w:rPr>
        <w:rFonts w:ascii="Symbol" w:hAnsi="Symbol" w:hint="default"/>
      </w:rPr>
    </w:lvl>
    <w:lvl w:ilvl="7" w:tplc="04240003" w:tentative="1">
      <w:start w:val="1"/>
      <w:numFmt w:val="bullet"/>
      <w:lvlText w:val="o"/>
      <w:lvlJc w:val="left"/>
      <w:pPr>
        <w:ind w:left="6816" w:hanging="360"/>
      </w:pPr>
      <w:rPr>
        <w:rFonts w:ascii="Courier New" w:hAnsi="Courier New" w:cs="Courier New" w:hint="default"/>
      </w:rPr>
    </w:lvl>
    <w:lvl w:ilvl="8" w:tplc="04240005" w:tentative="1">
      <w:start w:val="1"/>
      <w:numFmt w:val="bullet"/>
      <w:lvlText w:val=""/>
      <w:lvlJc w:val="left"/>
      <w:pPr>
        <w:ind w:left="7536" w:hanging="360"/>
      </w:pPr>
      <w:rPr>
        <w:rFonts w:ascii="Wingdings" w:hAnsi="Wingdings" w:hint="default"/>
      </w:rPr>
    </w:lvl>
  </w:abstractNum>
  <w:num w:numId="1" w16cid:durableId="211306153">
    <w:abstractNumId w:val="7"/>
  </w:num>
  <w:num w:numId="2" w16cid:durableId="470177550">
    <w:abstractNumId w:val="10"/>
  </w:num>
  <w:num w:numId="3" w16cid:durableId="112941568">
    <w:abstractNumId w:val="4"/>
  </w:num>
  <w:num w:numId="4" w16cid:durableId="1034577706">
    <w:abstractNumId w:val="5"/>
  </w:num>
  <w:num w:numId="5" w16cid:durableId="412703980">
    <w:abstractNumId w:val="9"/>
  </w:num>
  <w:num w:numId="6" w16cid:durableId="1510674001">
    <w:abstractNumId w:val="2"/>
  </w:num>
  <w:num w:numId="7" w16cid:durableId="2063402191">
    <w:abstractNumId w:val="3"/>
  </w:num>
  <w:num w:numId="8" w16cid:durableId="1882941561">
    <w:abstractNumId w:val="8"/>
  </w:num>
  <w:num w:numId="9" w16cid:durableId="820656452">
    <w:abstractNumId w:val="12"/>
  </w:num>
  <w:num w:numId="10" w16cid:durableId="61025201">
    <w:abstractNumId w:val="6"/>
  </w:num>
  <w:num w:numId="11" w16cid:durableId="1148325101">
    <w:abstractNumId w:val="0"/>
  </w:num>
  <w:num w:numId="12" w16cid:durableId="240992570">
    <w:abstractNumId w:val="11"/>
  </w:num>
  <w:num w:numId="13" w16cid:durableId="5463753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5CA6"/>
    <w:rsid w:val="000019BF"/>
    <w:rsid w:val="00011A0F"/>
    <w:rsid w:val="00040527"/>
    <w:rsid w:val="00041E32"/>
    <w:rsid w:val="00084BE1"/>
    <w:rsid w:val="000A1051"/>
    <w:rsid w:val="000A2AAE"/>
    <w:rsid w:val="000D0C6C"/>
    <w:rsid w:val="000E41EE"/>
    <w:rsid w:val="00101A11"/>
    <w:rsid w:val="00142D88"/>
    <w:rsid w:val="0015624D"/>
    <w:rsid w:val="00162A30"/>
    <w:rsid w:val="001853D5"/>
    <w:rsid w:val="0018677C"/>
    <w:rsid w:val="001A24EE"/>
    <w:rsid w:val="001B2C51"/>
    <w:rsid w:val="001C2F9D"/>
    <w:rsid w:val="001E7D44"/>
    <w:rsid w:val="001E7F30"/>
    <w:rsid w:val="001F5BEF"/>
    <w:rsid w:val="002315B9"/>
    <w:rsid w:val="002344CC"/>
    <w:rsid w:val="00281D57"/>
    <w:rsid w:val="002862FE"/>
    <w:rsid w:val="00290EAD"/>
    <w:rsid w:val="0029585B"/>
    <w:rsid w:val="002B3187"/>
    <w:rsid w:val="002B740E"/>
    <w:rsid w:val="002E408C"/>
    <w:rsid w:val="0030477A"/>
    <w:rsid w:val="00310E50"/>
    <w:rsid w:val="0033599B"/>
    <w:rsid w:val="003774A5"/>
    <w:rsid w:val="00385310"/>
    <w:rsid w:val="003B6CB9"/>
    <w:rsid w:val="003E1870"/>
    <w:rsid w:val="003E4B7B"/>
    <w:rsid w:val="003F1C46"/>
    <w:rsid w:val="004052B9"/>
    <w:rsid w:val="00405D7C"/>
    <w:rsid w:val="0043793A"/>
    <w:rsid w:val="00456650"/>
    <w:rsid w:val="004642E5"/>
    <w:rsid w:val="0047473A"/>
    <w:rsid w:val="00475C5C"/>
    <w:rsid w:val="004860F8"/>
    <w:rsid w:val="004A64A2"/>
    <w:rsid w:val="004B77E2"/>
    <w:rsid w:val="004C48D3"/>
    <w:rsid w:val="004C664C"/>
    <w:rsid w:val="00537A07"/>
    <w:rsid w:val="00537CD5"/>
    <w:rsid w:val="00556669"/>
    <w:rsid w:val="00575FBA"/>
    <w:rsid w:val="005768DB"/>
    <w:rsid w:val="005943C9"/>
    <w:rsid w:val="005A001B"/>
    <w:rsid w:val="005A1269"/>
    <w:rsid w:val="005A5C2D"/>
    <w:rsid w:val="005B5FD2"/>
    <w:rsid w:val="00621584"/>
    <w:rsid w:val="00626632"/>
    <w:rsid w:val="006272E3"/>
    <w:rsid w:val="00655172"/>
    <w:rsid w:val="00656A3D"/>
    <w:rsid w:val="00657314"/>
    <w:rsid w:val="006654F4"/>
    <w:rsid w:val="00676D4E"/>
    <w:rsid w:val="00681802"/>
    <w:rsid w:val="006A76D2"/>
    <w:rsid w:val="006B3F2A"/>
    <w:rsid w:val="006B6926"/>
    <w:rsid w:val="006C070D"/>
    <w:rsid w:val="006D6AC2"/>
    <w:rsid w:val="006E13EF"/>
    <w:rsid w:val="006F5FA2"/>
    <w:rsid w:val="00733A00"/>
    <w:rsid w:val="0077063B"/>
    <w:rsid w:val="00791290"/>
    <w:rsid w:val="007E319E"/>
    <w:rsid w:val="007E7D1A"/>
    <w:rsid w:val="008006D7"/>
    <w:rsid w:val="008015FB"/>
    <w:rsid w:val="00824F5B"/>
    <w:rsid w:val="00855931"/>
    <w:rsid w:val="0086225A"/>
    <w:rsid w:val="008623BA"/>
    <w:rsid w:val="00864A97"/>
    <w:rsid w:val="0087042B"/>
    <w:rsid w:val="00877096"/>
    <w:rsid w:val="008A10D1"/>
    <w:rsid w:val="008A5AE3"/>
    <w:rsid w:val="008D1941"/>
    <w:rsid w:val="008E267F"/>
    <w:rsid w:val="008F0D98"/>
    <w:rsid w:val="009208B9"/>
    <w:rsid w:val="0095363B"/>
    <w:rsid w:val="0095573C"/>
    <w:rsid w:val="00980132"/>
    <w:rsid w:val="009912D4"/>
    <w:rsid w:val="00996D82"/>
    <w:rsid w:val="009A212D"/>
    <w:rsid w:val="009A5B61"/>
    <w:rsid w:val="009D3FCE"/>
    <w:rsid w:val="009D606D"/>
    <w:rsid w:val="00A15F6A"/>
    <w:rsid w:val="00A1630C"/>
    <w:rsid w:val="00A453A0"/>
    <w:rsid w:val="00A50257"/>
    <w:rsid w:val="00A50B25"/>
    <w:rsid w:val="00A57E45"/>
    <w:rsid w:val="00A66EFE"/>
    <w:rsid w:val="00AA744A"/>
    <w:rsid w:val="00AC43B0"/>
    <w:rsid w:val="00AC49A3"/>
    <w:rsid w:val="00AD2FAD"/>
    <w:rsid w:val="00B05B6C"/>
    <w:rsid w:val="00B16258"/>
    <w:rsid w:val="00B434DB"/>
    <w:rsid w:val="00B60CEE"/>
    <w:rsid w:val="00B62DE2"/>
    <w:rsid w:val="00B8376B"/>
    <w:rsid w:val="00B85436"/>
    <w:rsid w:val="00B91A8E"/>
    <w:rsid w:val="00B9364F"/>
    <w:rsid w:val="00BB5965"/>
    <w:rsid w:val="00BC7625"/>
    <w:rsid w:val="00BE1E75"/>
    <w:rsid w:val="00C04CF8"/>
    <w:rsid w:val="00C07405"/>
    <w:rsid w:val="00C15491"/>
    <w:rsid w:val="00C25A7C"/>
    <w:rsid w:val="00C35CA6"/>
    <w:rsid w:val="00C45A75"/>
    <w:rsid w:val="00C70C9F"/>
    <w:rsid w:val="00C83967"/>
    <w:rsid w:val="00C83F1A"/>
    <w:rsid w:val="00C93F2B"/>
    <w:rsid w:val="00CB1276"/>
    <w:rsid w:val="00CE2AFE"/>
    <w:rsid w:val="00D164FD"/>
    <w:rsid w:val="00D36B88"/>
    <w:rsid w:val="00D51B5D"/>
    <w:rsid w:val="00D61B24"/>
    <w:rsid w:val="00D975C7"/>
    <w:rsid w:val="00DB08A4"/>
    <w:rsid w:val="00DB2297"/>
    <w:rsid w:val="00DE4D77"/>
    <w:rsid w:val="00DE6ADC"/>
    <w:rsid w:val="00E03A59"/>
    <w:rsid w:val="00E05350"/>
    <w:rsid w:val="00E848B0"/>
    <w:rsid w:val="00EA0610"/>
    <w:rsid w:val="00EB33C1"/>
    <w:rsid w:val="00ED60D3"/>
    <w:rsid w:val="00EE5253"/>
    <w:rsid w:val="00F07379"/>
    <w:rsid w:val="00F10C36"/>
    <w:rsid w:val="00F14715"/>
    <w:rsid w:val="00F23CEF"/>
    <w:rsid w:val="00F56300"/>
    <w:rsid w:val="00F7120F"/>
    <w:rsid w:val="00F779F5"/>
    <w:rsid w:val="00F87BD7"/>
    <w:rsid w:val="00F91C55"/>
    <w:rsid w:val="00F921A9"/>
    <w:rsid w:val="00F9491F"/>
    <w:rsid w:val="00FD3681"/>
    <w:rsid w:val="00FE1D88"/>
    <w:rsid w:val="00FE4EA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EA36B0"/>
  <w15:chartTrackingRefBased/>
  <w15:docId w15:val="{C6C32DE4-E075-4B53-A084-4073CD150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ED60D3"/>
    <w:pPr>
      <w:spacing w:after="200" w:line="276" w:lineRule="auto"/>
    </w:p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C35CA6"/>
    <w:pPr>
      <w:tabs>
        <w:tab w:val="center" w:pos="4536"/>
        <w:tab w:val="right" w:pos="9072"/>
      </w:tabs>
      <w:spacing w:after="0" w:line="240" w:lineRule="auto"/>
    </w:pPr>
  </w:style>
  <w:style w:type="character" w:customStyle="1" w:styleId="GlavaZnak">
    <w:name w:val="Glava Znak"/>
    <w:basedOn w:val="Privzetapisavaodstavka"/>
    <w:link w:val="Glava"/>
    <w:uiPriority w:val="99"/>
    <w:rsid w:val="00C35CA6"/>
  </w:style>
  <w:style w:type="paragraph" w:styleId="Noga">
    <w:name w:val="footer"/>
    <w:basedOn w:val="Navaden"/>
    <w:link w:val="NogaZnak"/>
    <w:uiPriority w:val="99"/>
    <w:unhideWhenUsed/>
    <w:rsid w:val="00C35CA6"/>
    <w:pPr>
      <w:tabs>
        <w:tab w:val="center" w:pos="4536"/>
        <w:tab w:val="right" w:pos="9072"/>
      </w:tabs>
      <w:spacing w:after="0" w:line="240" w:lineRule="auto"/>
    </w:pPr>
  </w:style>
  <w:style w:type="character" w:customStyle="1" w:styleId="NogaZnak">
    <w:name w:val="Noga Znak"/>
    <w:basedOn w:val="Privzetapisavaodstavka"/>
    <w:link w:val="Noga"/>
    <w:uiPriority w:val="99"/>
    <w:rsid w:val="00C35CA6"/>
  </w:style>
  <w:style w:type="paragraph" w:styleId="Navadensplet">
    <w:name w:val="Normal (Web)"/>
    <w:basedOn w:val="Navaden"/>
    <w:uiPriority w:val="99"/>
    <w:semiHidden/>
    <w:unhideWhenUsed/>
    <w:rsid w:val="00C35CA6"/>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styleId="Besedilooblaka">
    <w:name w:val="Balloon Text"/>
    <w:basedOn w:val="Navaden"/>
    <w:link w:val="BesedilooblakaZnak"/>
    <w:uiPriority w:val="99"/>
    <w:semiHidden/>
    <w:unhideWhenUsed/>
    <w:rsid w:val="0030477A"/>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30477A"/>
    <w:rPr>
      <w:rFonts w:ascii="Segoe UI" w:hAnsi="Segoe UI" w:cs="Segoe UI"/>
      <w:sz w:val="18"/>
      <w:szCs w:val="18"/>
    </w:rPr>
  </w:style>
  <w:style w:type="paragraph" w:styleId="Brezrazmikov">
    <w:name w:val="No Spacing"/>
    <w:uiPriority w:val="1"/>
    <w:qFormat/>
    <w:rsid w:val="00537A07"/>
    <w:pPr>
      <w:suppressAutoHyphens/>
      <w:spacing w:after="0" w:line="240" w:lineRule="auto"/>
    </w:pPr>
    <w:rPr>
      <w:rFonts w:ascii="Calibri" w:eastAsia="Calibri" w:hAnsi="Calibri" w:cs="Calibri"/>
      <w:lang w:eastAsia="ar-SA"/>
    </w:rPr>
  </w:style>
  <w:style w:type="paragraph" w:styleId="Odstavekseznama">
    <w:name w:val="List Paragraph"/>
    <w:basedOn w:val="Navaden"/>
    <w:uiPriority w:val="34"/>
    <w:qFormat/>
    <w:rsid w:val="00ED60D3"/>
    <w:pPr>
      <w:ind w:left="720"/>
      <w:contextualSpacing/>
    </w:pPr>
  </w:style>
  <w:style w:type="table" w:styleId="Tabelamrea">
    <w:name w:val="Table Grid"/>
    <w:basedOn w:val="Navadnatabela"/>
    <w:uiPriority w:val="59"/>
    <w:rsid w:val="009208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povezava">
    <w:name w:val="Hyperlink"/>
    <w:basedOn w:val="Privzetapisavaodstavka"/>
    <w:uiPriority w:val="99"/>
    <w:unhideWhenUsed/>
    <w:rsid w:val="00D61B24"/>
    <w:rPr>
      <w:color w:val="0000FF"/>
      <w:u w:val="single"/>
    </w:rPr>
  </w:style>
  <w:style w:type="table" w:customStyle="1" w:styleId="Tabelamrea1">
    <w:name w:val="Tabela – mreža1"/>
    <w:basedOn w:val="Navadnatabela"/>
    <w:next w:val="Tabelamrea"/>
    <w:uiPriority w:val="59"/>
    <w:rsid w:val="00C83F1A"/>
    <w:pPr>
      <w:suppressAutoHyphen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8933598">
      <w:bodyDiv w:val="1"/>
      <w:marLeft w:val="0"/>
      <w:marRight w:val="0"/>
      <w:marTop w:val="0"/>
      <w:marBottom w:val="0"/>
      <w:divBdr>
        <w:top w:val="none" w:sz="0" w:space="0" w:color="auto"/>
        <w:left w:val="none" w:sz="0" w:space="0" w:color="auto"/>
        <w:bottom w:val="none" w:sz="0" w:space="0" w:color="auto"/>
        <w:right w:val="none" w:sz="0" w:space="0" w:color="auto"/>
      </w:divBdr>
    </w:div>
    <w:div w:id="1477800445">
      <w:bodyDiv w:val="1"/>
      <w:marLeft w:val="0"/>
      <w:marRight w:val="0"/>
      <w:marTop w:val="0"/>
      <w:marBottom w:val="0"/>
      <w:divBdr>
        <w:top w:val="none" w:sz="0" w:space="0" w:color="auto"/>
        <w:left w:val="none" w:sz="0" w:space="0" w:color="auto"/>
        <w:bottom w:val="none" w:sz="0" w:space="0" w:color="auto"/>
        <w:right w:val="none" w:sz="0" w:space="0" w:color="auto"/>
      </w:divBdr>
    </w:div>
    <w:div w:id="1805584544">
      <w:bodyDiv w:val="1"/>
      <w:marLeft w:val="0"/>
      <w:marRight w:val="0"/>
      <w:marTop w:val="0"/>
      <w:marBottom w:val="0"/>
      <w:divBdr>
        <w:top w:val="none" w:sz="0" w:space="0" w:color="auto"/>
        <w:left w:val="none" w:sz="0" w:space="0" w:color="auto"/>
        <w:bottom w:val="none" w:sz="0" w:space="0" w:color="auto"/>
        <w:right w:val="none" w:sz="0" w:space="0" w:color="auto"/>
      </w:divBdr>
    </w:div>
    <w:div w:id="1862938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x0077_we4 xmlns="32904572-0208-420d-8226-aec1123e461f" xsi:nil="true"/>
    <TaxCatchAll xmlns="976d5327-151b-496d-a76c-87d311505e4e" xsi:nil="true"/>
    <lcf76f155ced4ddcb4097134ff3c332f xmlns="32904572-0208-420d-8226-aec1123e461f">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94FB14D67CA034CAEE936B2C9D4C6F0" ma:contentTypeVersion="19" ma:contentTypeDescription="Create a new document." ma:contentTypeScope="" ma:versionID="e29f4389b73d6642eeb8f3a20b7529dc">
  <xsd:schema xmlns:xsd="http://www.w3.org/2001/XMLSchema" xmlns:xs="http://www.w3.org/2001/XMLSchema" xmlns:p="http://schemas.microsoft.com/office/2006/metadata/properties" xmlns:ns2="32904572-0208-420d-8226-aec1123e461f" xmlns:ns3="976d5327-151b-496d-a76c-87d311505e4e" targetNamespace="http://schemas.microsoft.com/office/2006/metadata/properties" ma:root="true" ma:fieldsID="6ced293b27583613cf12a0b6b5bf17f0" ns2:_="" ns3:_="">
    <xsd:import namespace="32904572-0208-420d-8226-aec1123e461f"/>
    <xsd:import namespace="976d5327-151b-496d-a76c-87d311505e4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MediaServiceAutoKeyPoints" minOccurs="0"/>
                <xsd:element ref="ns2:MediaServiceKeyPoints" minOccurs="0"/>
                <xsd:element ref="ns3:SharedWithUsers" minOccurs="0"/>
                <xsd:element ref="ns3:SharedWithDetails" minOccurs="0"/>
                <xsd:element ref="ns2:_x0077_we4"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904572-0208-420d-8226-aec1123e46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_x0077_we4" ma:index="20" nillable="true" ma:displayName="Besedilo" ma:internalName="_x0077_we4">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ba18ddfd-6bc9-4bf0-99ef-42a5fb67d7b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76d5327-151b-496d-a76c-87d311505e4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02ca74ad-1bb0-4021-a678-bc29b1e01948}" ma:internalName="TaxCatchAll" ma:showField="CatchAllData" ma:web="976d5327-151b-496d-a76c-87d311505e4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F26F827-8040-4D8A-B9A4-C76CAB1BEC03}">
  <ds:schemaRefs>
    <ds:schemaRef ds:uri="http://schemas.microsoft.com/office/2006/metadata/properties"/>
    <ds:schemaRef ds:uri="http://schemas.microsoft.com/office/infopath/2007/PartnerControls"/>
    <ds:schemaRef ds:uri="32904572-0208-420d-8226-aec1123e461f"/>
    <ds:schemaRef ds:uri="976d5327-151b-496d-a76c-87d311505e4e"/>
  </ds:schemaRefs>
</ds:datastoreItem>
</file>

<file path=customXml/itemProps2.xml><?xml version="1.0" encoding="utf-8"?>
<ds:datastoreItem xmlns:ds="http://schemas.openxmlformats.org/officeDocument/2006/customXml" ds:itemID="{AEC9AB23-786C-4785-B74F-0529FADD808E}">
  <ds:schemaRefs>
    <ds:schemaRef ds:uri="http://schemas.microsoft.com/sharepoint/v3/contenttype/forms"/>
  </ds:schemaRefs>
</ds:datastoreItem>
</file>

<file path=customXml/itemProps3.xml><?xml version="1.0" encoding="utf-8"?>
<ds:datastoreItem xmlns:ds="http://schemas.openxmlformats.org/officeDocument/2006/customXml" ds:itemID="{AC6D4322-523F-49C6-880F-B43733277B31}">
  <ds:schemaRefs>
    <ds:schemaRef ds:uri="http://schemas.openxmlformats.org/officeDocument/2006/bibliography"/>
  </ds:schemaRefs>
</ds:datastoreItem>
</file>

<file path=customXml/itemProps4.xml><?xml version="1.0" encoding="utf-8"?>
<ds:datastoreItem xmlns:ds="http://schemas.openxmlformats.org/officeDocument/2006/customXml" ds:itemID="{4EACD9B6-BA5B-4247-936C-4472B985ED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904572-0208-420d-8226-aec1123e461f"/>
    <ds:schemaRef ds:uri="976d5327-151b-496d-a76c-87d311505e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201</Words>
  <Characters>1151</Characters>
  <Application>Microsoft Office Word</Application>
  <DocSecurity>4</DocSecurity>
  <Lines>9</Lines>
  <Paragraphs>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Uporabnik</dc:creator>
  <cp:keywords/>
  <dc:description/>
  <cp:lastModifiedBy>Andreja Štok</cp:lastModifiedBy>
  <cp:revision>2</cp:revision>
  <cp:lastPrinted>2024-02-07T13:35:00Z</cp:lastPrinted>
  <dcterms:created xsi:type="dcterms:W3CDTF">2024-02-12T09:22:00Z</dcterms:created>
  <dcterms:modified xsi:type="dcterms:W3CDTF">2024-02-12T09:22:00Z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0x010100C94FB14D67CA034CAEE936B2C9D4C6F0</vt:lpwstr>
  </property>
  <property fmtid="{D5CDD505-2E9C-101B-9397-08002B2CF9AE}" pid="3" name="MediaServiceImageTags">
    <vt:lpwstr/>
  </property>
</Properties>
</file>