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9" w:rsidRDefault="00D514C9" w:rsidP="00D514C9">
      <w:pPr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rFonts w:ascii="Tahoma" w:hAnsi="Tahoma" w:cs="Tahoma"/>
          <w:color w:val="000000"/>
          <w:sz w:val="20"/>
          <w:szCs w:val="20"/>
        </w:rPr>
        <w:t>IZOBRAŽEVANJE ZA VEČJO MOŽNOST ZAPOSLOVANJA V KULTURI</w:t>
      </w:r>
    </w:p>
    <w:bookmarkEnd w:id="0"/>
    <w:p w:rsidR="00D514C9" w:rsidRDefault="00D514C9" w:rsidP="00D514C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514C9" w:rsidRDefault="00D514C9" w:rsidP="00D514C9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4861"/>
        <w:gridCol w:w="2128"/>
      </w:tblGrid>
      <w:tr w:rsidR="00D514C9" w:rsidTr="00D514C9">
        <w:tc>
          <w:tcPr>
            <w:tcW w:w="3182" w:type="dxa"/>
            <w:shd w:val="clear" w:color="auto" w:fill="36B8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C9" w:rsidRDefault="00D514C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71725" cy="1914525"/>
                  <wp:effectExtent l="0" t="0" r="9525" b="9525"/>
                  <wp:docPr id="6" name="Slika 6" descr="logo_jskd_ce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logo_jskd_ce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3BC53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C9" w:rsidRDefault="00D514C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15025" cy="2371725"/>
                  <wp:effectExtent l="0" t="0" r="9525" b="9525"/>
                  <wp:docPr id="5" name="Slika 5" descr="pasica_velika_izobrazevanje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pasica_velika_izobrazevanje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36B8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C9" w:rsidRDefault="00D514C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428875" cy="1085850"/>
                  <wp:effectExtent l="0" t="0" r="9525" b="0"/>
                  <wp:docPr id="4" name="Slika 4" descr="SVRK_SVE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SVRK_SVE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C9" w:rsidTr="00D514C9">
        <w:tc>
          <w:tcPr>
            <w:tcW w:w="3182" w:type="dxa"/>
            <w:shd w:val="clear" w:color="auto" w:fill="36B8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C9" w:rsidRDefault="00D514C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C9" w:rsidRDefault="00D514C9">
            <w:pPr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color w:val="404040"/>
                <w:sz w:val="24"/>
                <w:szCs w:val="24"/>
              </w:rPr>
              <w:t>V Uradnem listu (Ur. l.  št. 63/16) je bil v okviru v okviru izbora operacij "Pridobivanje dodatnih znanj za mlade na področju kulturnih dejavnosti v okviru JSKD«:  objavljen</w:t>
            </w:r>
          </w:p>
          <w:p w:rsidR="00D514C9" w:rsidRDefault="00D514C9">
            <w:pPr>
              <w:spacing w:line="360" w:lineRule="auto"/>
              <w:jc w:val="center"/>
              <w:rPr>
                <w:rFonts w:ascii="Arial" w:hAnsi="Arial" w:cs="Arial"/>
                <w:color w:val="40404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jc w:val="center"/>
              <w:rPr>
                <w:rFonts w:ascii="Arial Narrow" w:hAnsi="Arial Narrow"/>
                <w:b/>
                <w:bCs/>
                <w:color w:val="00B050"/>
                <w:sz w:val="44"/>
                <w:szCs w:val="4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44"/>
                <w:szCs w:val="44"/>
              </w:rPr>
              <w:t>JAVNI RAZPIS za</w:t>
            </w:r>
          </w:p>
          <w:p w:rsidR="00D514C9" w:rsidRDefault="00D514C9">
            <w:pPr>
              <w:jc w:val="center"/>
              <w:rPr>
                <w:rFonts w:ascii="Arial Narrow" w:hAnsi="Arial Narrow"/>
                <w:b/>
                <w:bCs/>
                <w:color w:val="00B050"/>
                <w:sz w:val="44"/>
                <w:szCs w:val="4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44"/>
                <w:szCs w:val="44"/>
              </w:rPr>
              <w:t>DOPOLNILNA IZOBRAŽEVANJA</w:t>
            </w:r>
          </w:p>
          <w:p w:rsidR="00D514C9" w:rsidRDefault="00D514C9">
            <w:pPr>
              <w:jc w:val="center"/>
              <w:rPr>
                <w:rFonts w:ascii="Arial Narrow" w:hAnsi="Arial Narrow"/>
                <w:b/>
                <w:bCs/>
                <w:color w:val="00B050"/>
                <w:sz w:val="44"/>
                <w:szCs w:val="44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44"/>
                <w:szCs w:val="44"/>
              </w:rPr>
              <w:t>MLADIH NA PODROČJU KULTURE</w:t>
            </w:r>
          </w:p>
          <w:p w:rsidR="00D514C9" w:rsidRDefault="00D514C9">
            <w:pPr>
              <w:jc w:val="center"/>
              <w:rPr>
                <w:rFonts w:ascii="Arial" w:hAnsi="Arial" w:cs="Arial"/>
                <w:b/>
                <w:bCs/>
                <w:color w:val="31849B"/>
                <w:sz w:val="36"/>
                <w:szCs w:val="36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ind w:left="360"/>
              <w:jc w:val="center"/>
              <w:rPr>
                <w:rFonts w:ascii="Arial Narrow" w:hAnsi="Arial Narrow"/>
                <w:color w:val="FF0000"/>
                <w:sz w:val="56"/>
                <w:szCs w:val="56"/>
              </w:rPr>
            </w:pPr>
            <w:r>
              <w:rPr>
                <w:rFonts w:ascii="Arial Narrow" w:hAnsi="Arial Narrow"/>
                <w:color w:val="FF0000"/>
                <w:sz w:val="56"/>
                <w:szCs w:val="56"/>
              </w:rPr>
              <w:t>b) "DOPOLNILNA IZOBRAŽEVANJA za delo/zaposlovanje v kulturi 2016"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2"/>
                <w:szCs w:val="22"/>
              </w:rPr>
              <w:lastRenderedPageBreak/>
              <w:drawing>
                <wp:inline distT="0" distB="0" distL="0" distR="0">
                  <wp:extent cx="2381250" cy="885825"/>
                  <wp:effectExtent l="0" t="0" r="0" b="9525"/>
                  <wp:docPr id="3" name="Slika 3" descr="cid:image011.jpg@01D22560.EF5C7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2" descr="cid:image011.jpg@01D22560.EF5C7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JSKD nudi </w:t>
            </w:r>
            <w:r>
              <w:rPr>
                <w:rFonts w:ascii="Arial" w:hAnsi="Arial" w:cs="Arial"/>
                <w:b/>
                <w:bCs/>
                <w:color w:val="00B050"/>
              </w:rPr>
              <w:t>BREZPLAČNO izobraževanje</w:t>
            </w:r>
            <w:r>
              <w:rPr>
                <w:rFonts w:ascii="Arial" w:hAnsi="Arial" w:cs="Arial"/>
                <w:color w:val="000000"/>
              </w:rPr>
              <w:t xml:space="preserve"> v okviru 120-urnih področnih oz. dopolnilnih 14 modulih, in sicer: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ind w:left="141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1: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VODENJE GLEDALIŠKE SKUPINE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2: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LUTKOVNA ŠOLA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3: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ŠOLA ZA UČITELJE PLESA – ŠUP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4: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ŠOLA VODENJA OTROŠKIH FOLKLORNIH SKUPIN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5: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ŠOLA VODENJA ODRASLIH FOLKLORNIH SKUPIN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6: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FILMSKA ŠOLA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 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7: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KREATIVNO PISANJE DRAMSKIH BESEDIL, SCENARISTIKA, RADIJSKA IGRA, PERFORMANS, UPRIZARJANJE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MODUL 8: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ŠOLA ZBOROVODSTVA IN ZBOROVSKI  MENEDŽMENT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9: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INŠTRUMENTALNA ŠOLA IN MENEDŽMENT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  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Modul 10: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ŠOLA ZA LIKOVNE MENTORJE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/Temeljni področni modul: 80-120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11: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KULTURNI ORGANIZATOR PRODUCENT, INŠPICIENTA, DOKUMENTARISTA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/Dopolnilni področni modul: 40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12: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KOMUNIKACIJSKE KOMPETENCE IN SODOBNE UMETNIŠKE PRAKSE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/Dopolnilni področni modul: 40 ur/  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         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MODUL 13: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  PRAVO, EKONOMIKA IN UPRAVLJANJE V KULTURI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/Dopolnilni področni modul: 40 ur/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MODUL 14: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KULTURNI VODIČI 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Dopolnilni področni modul: 40 ur/     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Letos bomo zagotovo izvedli:</w:t>
            </w:r>
          </w:p>
          <w:p w:rsidR="00D514C9" w:rsidRDefault="00D514C9">
            <w:pPr>
              <w:pStyle w:val="Navadensplet"/>
              <w:shd w:val="clear" w:color="auto" w:fill="FFFFFF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Temeljni področni moduli (80-120 ur)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1:</w:t>
            </w:r>
            <w:r>
              <w:rPr>
                <w:rFonts w:ascii="Arial" w:hAnsi="Arial" w:cs="Arial"/>
                <w:color w:val="000000"/>
              </w:rPr>
              <w:t xml:space="preserve"> VODENJE GLEDALIŠKE SKUPINE-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Ljubljana 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MODUL 4: </w:t>
            </w:r>
            <w:r>
              <w:rPr>
                <w:rFonts w:ascii="Arial" w:hAnsi="Arial" w:cs="Arial"/>
                <w:color w:val="000000"/>
              </w:rPr>
              <w:t xml:space="preserve">ŠOLA VODENJA OTROŠKIH FOLKLORNIH SKUPIN  - 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5:</w:t>
            </w:r>
            <w:r>
              <w:rPr>
                <w:rFonts w:ascii="Arial" w:hAnsi="Arial" w:cs="Arial"/>
                <w:color w:val="000000"/>
              </w:rPr>
              <w:t xml:space="preserve"> ŠOLA VODENJA ODRASLIH FOLKLORNIH SKUPIN - 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6:</w:t>
            </w:r>
            <w:r>
              <w:rPr>
                <w:rFonts w:ascii="Arial" w:hAnsi="Arial" w:cs="Arial"/>
                <w:color w:val="000000"/>
              </w:rPr>
              <w:t xml:space="preserve"> FILMSKA ŠOLA - 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Ljubljana, Maribor, Krško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7:</w:t>
            </w:r>
            <w:r>
              <w:rPr>
                <w:rFonts w:ascii="Arial" w:hAnsi="Arial" w:cs="Arial"/>
                <w:color w:val="000000"/>
              </w:rPr>
              <w:t xml:space="preserve"> KREATIVNO PISANJE DRAMSKIH BESEDIL, SCENARISTIKA, RADIJSKA IGRA, PERFORMANS, UPRIZARJANJE /Temeljni področni modul: 80-120 ur-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MODUL 8: </w:t>
            </w:r>
            <w:r>
              <w:rPr>
                <w:rFonts w:ascii="Arial" w:hAnsi="Arial" w:cs="Arial"/>
                <w:color w:val="000000"/>
              </w:rPr>
              <w:t xml:space="preserve">ŠOLA ZBOROVODSTVA IN ZBOROVSKI  MENEDŽMENT -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Ljubljana </w:t>
            </w:r>
            <w:r>
              <w:rPr>
                <w:rFonts w:ascii="Arial" w:hAnsi="Arial" w:cs="Arial"/>
                <w:color w:val="000000"/>
              </w:rPr>
              <w:t>(predvidoma še Tolmin in Nova Gorica)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9:</w:t>
            </w:r>
            <w:r>
              <w:rPr>
                <w:rFonts w:ascii="Arial" w:hAnsi="Arial" w:cs="Arial"/>
                <w:color w:val="000000"/>
              </w:rPr>
              <w:t xml:space="preserve"> INŠTRUMENTALNA ŠOLA IN MENEDŽMENT -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Ljubljana, Ljutomer, Marezige, Mežica, Šentjernej </w:t>
            </w:r>
            <w:r>
              <w:rPr>
                <w:rFonts w:ascii="Arial" w:hAnsi="Arial" w:cs="Arial"/>
                <w:color w:val="000000"/>
              </w:rPr>
              <w:t>(tudi za leto 2017)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Modul 10: </w:t>
            </w:r>
            <w:r>
              <w:rPr>
                <w:rFonts w:ascii="Arial" w:hAnsi="Arial" w:cs="Arial"/>
                <w:color w:val="000000"/>
              </w:rPr>
              <w:t xml:space="preserve">ŠOLA ZA LIKOVNE MENTORJE - 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Dopolnilni moduli (40 ur)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12:</w:t>
            </w:r>
            <w:r>
              <w:rPr>
                <w:rFonts w:ascii="Arial" w:hAnsi="Arial" w:cs="Arial"/>
                <w:color w:val="000000"/>
              </w:rPr>
              <w:t xml:space="preserve"> KOMUNIKACIJSKE KOMPETENCE IN SODOBNE UMETNIŠKE - 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Ljubljana, Maribor ali Novo mesto (Krško, Brežice)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          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 13:</w:t>
            </w:r>
            <w:r>
              <w:rPr>
                <w:rFonts w:ascii="Arial" w:hAnsi="Arial" w:cs="Arial"/>
                <w:color w:val="000000"/>
              </w:rPr>
              <w:t xml:space="preserve">  PRAVO, EKONOMIKA IN UPRAVLJANJE V KULTURI - </w:t>
            </w:r>
            <w:r>
              <w:rPr>
                <w:rFonts w:ascii="Arial" w:hAnsi="Arial" w:cs="Arial"/>
                <w:b/>
                <w:bCs/>
                <w:color w:val="000000"/>
              </w:rPr>
              <w:t>Ljubljana, Maribor ali Novo mesto (Krško, Brežice)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ind w:left="105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NIP UMETNOST - Maribor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Style w:val="Krepko"/>
                <w:color w:val="262626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Program sofinancira </w:t>
            </w:r>
            <w:r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  <w:t>Evropska unija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iz Evropskega socialnega sklada (80%), preostali del sredstev pa je zagotovljen iz </w:t>
            </w:r>
            <w:r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  <w:t>slovenskega proračuna.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pict>
                <v:rect id="_x0000_i1031" style="width:453.6pt;height:1.5pt" o:hralign="center" o:hrstd="t" o:hr="t" fillcolor="#a0a0a0" stroked="f"/>
              </w:pict>
            </w:r>
          </w:p>
          <w:p w:rsidR="00D514C9" w:rsidRDefault="00D514C9">
            <w:pPr>
              <w:pStyle w:val="Naslov3"/>
              <w:shd w:val="clear" w:color="auto" w:fill="FFFFFF"/>
              <w:jc w:val="center"/>
              <w:rPr>
                <w:rFonts w:ascii="Arial" w:eastAsia="Times New Roman" w:hAnsi="Arial" w:cs="Arial"/>
                <w:color w:val="00B05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B050"/>
                <w:sz w:val="36"/>
                <w:szCs w:val="36"/>
              </w:rPr>
              <w:t>Na kratko o razpisu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Style w:val="Krepko"/>
                <w:b w:val="0"/>
                <w:bCs w:val="0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Prijavo na javni razpis lahko oddajo </w:t>
            </w:r>
            <w:r>
              <w:rPr>
                <w:rStyle w:val="Krepko"/>
                <w:rFonts w:ascii="Arial" w:hAnsi="Arial" w:cs="Arial"/>
                <w:color w:val="00B050"/>
                <w:sz w:val="22"/>
                <w:szCs w:val="22"/>
              </w:rPr>
              <w:t>brezposelni mladi do 29. leta,</w:t>
            </w:r>
            <w:r>
              <w:rPr>
                <w:rStyle w:val="Krepko"/>
                <w:rFonts w:ascii="Arial" w:hAnsi="Arial" w:cs="Arial"/>
                <w:color w:val="31849B"/>
                <w:sz w:val="22"/>
                <w:szCs w:val="22"/>
              </w:rPr>
              <w:t xml:space="preserve"> </w:t>
            </w:r>
            <w:r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ki jih zanima 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delo v kulturi oziroma na kulturnem področju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in bi radi pridobili dodatna znanja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 xml:space="preserve">in kompetence v enem izmed zgoraj navedenih modulov.  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262626"/>
                <w:sz w:val="22"/>
                <w:szCs w:val="22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Na podlagi novo pridobljenih znanj in potrdila o zaključenem izobraževanju bodo imeli 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v naslednjem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letu več možnosti za zaposlitev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v okviru zgoraj navedenih  subvencij .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Delodajalcu, ki bo kandidiral na naš razpis za subvencije s kandidatom, ki bo imel zaključeno to izobraževanje bo imel Prijavo vrednoteno s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4 dodatnimi točkami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.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Letos bomo v izobraževanje na podlagi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PRIJAVE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in izbirnega postopka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 vključili 55 kandidatov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>33 iz vzhodne kohezijske regije in 22 iz zahodne kohezijske regije).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Objavljen:</w:t>
            </w:r>
            <w:r>
              <w:rPr>
                <w:color w:val="000000"/>
              </w:rPr>
              <w:t xml:space="preserve"> </w:t>
            </w:r>
            <w:hyperlink r:id="rId12" w:history="1">
              <w:r>
                <w:rPr>
                  <w:rStyle w:val="Hiperpovezava"/>
                  <w:rFonts w:ascii="Arial" w:hAnsi="Arial" w:cs="Arial"/>
                  <w:sz w:val="22"/>
                  <w:szCs w:val="22"/>
                </w:rPr>
                <w:t>http://www.jskd.si/financiranje/ess/2016/razpis_izobrazevanje_2016.htm</w:t>
              </w:r>
            </w:hyperlink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262626"/>
                <w:sz w:val="22"/>
                <w:szCs w:val="22"/>
              </w:rPr>
              <w:drawing>
                <wp:inline distT="0" distB="0" distL="0" distR="0">
                  <wp:extent cx="3733800" cy="1628775"/>
                  <wp:effectExtent l="0" t="0" r="0" b="9525"/>
                  <wp:docPr id="2" name="Slika 2" descr="http://www.jskd.si/financiranje/ess/logo_slike/izobrazevanja2016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16" descr="http://www.jskd.si/financiranje/ess/logo_slike/izobrazevanja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pict>
                <v:rect id="_x0000_i1032" style="width:453.6pt;height:1.5pt" o:hralign="center" o:hrstd="t" o:hr="t" fillcolor="#a0a0a0" stroked="f"/>
              </w:pict>
            </w:r>
          </w:p>
          <w:p w:rsidR="00D514C9" w:rsidRDefault="00D514C9">
            <w:pPr>
              <w:pStyle w:val="Naslov3"/>
              <w:shd w:val="clear" w:color="auto" w:fill="FFFFFF"/>
              <w:jc w:val="center"/>
              <w:rPr>
                <w:rFonts w:ascii="Arial" w:eastAsia="Times New Roman" w:hAnsi="Arial" w:cs="Arial"/>
                <w:color w:val="00B05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B050"/>
                <w:sz w:val="36"/>
                <w:szCs w:val="36"/>
              </w:rPr>
              <w:t>Kdo se lahko prijavi?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Lahko se prijavijo </w:t>
            </w:r>
            <w:r>
              <w:rPr>
                <w:rStyle w:val="Krepko"/>
                <w:rFonts w:ascii="Arial" w:hAnsi="Arial" w:cs="Arial"/>
                <w:color w:val="00B050"/>
              </w:rPr>
              <w:t>brezposelni mladi do 29. leta</w:t>
            </w:r>
            <w:r>
              <w:rPr>
                <w:rFonts w:ascii="Arial" w:hAnsi="Arial" w:cs="Arial"/>
                <w:color w:val="262626"/>
              </w:rPr>
              <w:t xml:space="preserve"> starosti, 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ki se ne usposabljajo ali izobražujejo iz javnih sredstev in jih 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zanima delo na področju kulture.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hAnsi="Arial" w:cs="Arial"/>
                <w:color w:val="262626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hAnsi="Arial" w:cs="Arial"/>
                <w:color w:val="262626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pict>
                <v:rect id="_x0000_i1033" style="width:453.6pt;height:1.5pt" o:hralign="center" o:hrstd="t" o:hr="t" fillcolor="#a0a0a0" stroked="f"/>
              </w:pict>
            </w:r>
          </w:p>
          <w:p w:rsidR="00D514C9" w:rsidRDefault="00D514C9">
            <w:pPr>
              <w:pStyle w:val="Naslov3"/>
              <w:shd w:val="clear" w:color="auto" w:fill="FFFFFF"/>
              <w:jc w:val="center"/>
              <w:rPr>
                <w:rFonts w:ascii="Arial" w:eastAsia="Times New Roman" w:hAnsi="Arial" w:cs="Arial"/>
                <w:color w:val="00B05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B050"/>
                <w:sz w:val="36"/>
                <w:szCs w:val="36"/>
              </w:rPr>
              <w:t>Postopek prijave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Style w:val="Krepko"/>
                <w:color w:val="31849B"/>
                <w:sz w:val="22"/>
                <w:szCs w:val="22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lastRenderedPageBreak/>
              <w:t>Kandidati se prijavijo na Javni razpis z</w:t>
            </w:r>
            <w:r>
              <w:rPr>
                <w:rStyle w:val="Krepko"/>
                <w:rFonts w:ascii="Arial" w:hAnsi="Arial" w:cs="Arial"/>
                <w:color w:val="31849B"/>
                <w:sz w:val="22"/>
                <w:szCs w:val="22"/>
              </w:rPr>
              <w:t xml:space="preserve"> </w:t>
            </w:r>
            <w:r>
              <w:rPr>
                <w:rStyle w:val="Krepko"/>
                <w:rFonts w:ascii="Arial" w:hAnsi="Arial" w:cs="Arial"/>
                <w:color w:val="00B050"/>
                <w:sz w:val="22"/>
                <w:szCs w:val="22"/>
              </w:rPr>
              <w:t xml:space="preserve">OBRAZCEM Prijava 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00B050"/>
                <w:sz w:val="22"/>
                <w:szCs w:val="22"/>
              </w:rPr>
              <w:t>(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JSKD_ESS_izob_2016_Obr2.doc)</w:t>
            </w:r>
            <w:r>
              <w:rPr>
                <w:rStyle w:val="Krepko"/>
                <w:rFonts w:ascii="Arial" w:hAnsi="Arial" w:cs="Arial"/>
                <w:color w:val="31849B"/>
                <w:sz w:val="22"/>
                <w:szCs w:val="22"/>
              </w:rPr>
              <w:t xml:space="preserve"> 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Style w:val="Krepko"/>
                <w:rFonts w:ascii="Arial" w:hAnsi="Arial" w:cs="Arial"/>
                <w:color w:val="31849B"/>
                <w:sz w:val="22"/>
                <w:szCs w:val="22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objavljenem na spletni strani: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color w:val="262626"/>
              </w:rPr>
            </w:pPr>
            <w:hyperlink r:id="rId15" w:history="1">
              <w:r>
                <w:rPr>
                  <w:rStyle w:val="Hiperpovezava"/>
                  <w:rFonts w:ascii="Arial" w:hAnsi="Arial" w:cs="Arial"/>
                  <w:sz w:val="22"/>
                  <w:szCs w:val="22"/>
                </w:rPr>
                <w:t>http://www.jskd.si/financiranje/ess/2016/razpis_izobrazevanje_2016.htm</w:t>
              </w:r>
            </w:hyperlink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Style w:val="Krepko"/>
                <w:color w:val="31849B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tako, da </w:t>
            </w:r>
            <w:r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  <w:t>pošljejo izpolnjeno PRIJAVO skladno z navodili na JSKD (Štefanova 5, Ljubljana)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color w:val="00B05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  <w:u w:val="single"/>
              </w:rPr>
              <w:t>Rok prijave je: 7. 11. 2016.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POMEMBNO!!!!</w:t>
            </w:r>
          </w:p>
          <w:p w:rsidR="00D514C9" w:rsidRDefault="00D514C9">
            <w:pPr>
              <w:jc w:val="center"/>
              <w:rPr>
                <w:rStyle w:val="Krepko"/>
                <w:b w:val="0"/>
                <w:bCs w:val="0"/>
                <w:color w:val="000000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color w:val="FF0000"/>
              </w:rPr>
              <w:t xml:space="preserve">Zaradi lažjega </w:t>
            </w:r>
            <w:r>
              <w:rPr>
                <w:rStyle w:val="Krepko"/>
                <w:rFonts w:ascii="Arial" w:hAnsi="Arial" w:cs="Arial"/>
                <w:color w:val="FF0000"/>
              </w:rPr>
              <w:t>načrtovanja izvajanja izobraževanja in pridobitve dodatnih podatkov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FF0000"/>
              </w:rPr>
              <w:t xml:space="preserve"> o interesu potencialne javnosti glede vsebin in področij ter kontaktnih podatkov smo </w:t>
            </w:r>
            <w:r>
              <w:rPr>
                <w:rStyle w:val="Krepko"/>
                <w:rFonts w:ascii="Arial" w:hAnsi="Arial" w:cs="Arial"/>
                <w:color w:val="FF0000"/>
              </w:rPr>
              <w:t>ODPRLI STALNO INFORMATIVNO E-PRIJAVO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FF0000"/>
              </w:rPr>
              <w:t xml:space="preserve">, na katero se posamezniki  lahko »neformalno« prijavijo: </w:t>
            </w:r>
          </w:p>
          <w:p w:rsidR="00D514C9" w:rsidRDefault="00D514C9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FF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4648200" cy="1295400"/>
                  <wp:effectExtent l="0" t="0" r="0" b="0"/>
                  <wp:docPr id="1" name="Slika 1" descr="e_prijava_granda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e_prijava_gra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4C9" w:rsidRDefault="00D514C9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FF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404040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color w:val="404040"/>
              </w:rPr>
              <w:t xml:space="preserve">Tako bomo prišli do pomembnih informacij, kje in kakšna izobraževanja naj organiziramo za večje zadovoljstvo vseh nas. </w:t>
            </w:r>
          </w:p>
          <w:p w:rsidR="00D514C9" w:rsidRDefault="00D514C9">
            <w:pPr>
              <w:rPr>
                <w:rStyle w:val="Krepko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rPr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62626"/>
              </w:rPr>
            </w:pPr>
            <w:r>
              <w:rPr>
                <w:rFonts w:ascii="Arial" w:eastAsia="Times New Roman" w:hAnsi="Arial" w:cs="Arial"/>
                <w:color w:val="262626"/>
              </w:rPr>
              <w:pict>
                <v:rect id="_x0000_i1034" style="width:453.6pt;height:1.5pt" o:hralign="center" o:hrstd="t" o:hr="t" fillcolor="#a0a0a0" stroked="f"/>
              </w:pict>
            </w:r>
          </w:p>
          <w:p w:rsidR="00D514C9" w:rsidRDefault="00D514C9">
            <w:pPr>
              <w:pStyle w:val="Naslov3"/>
              <w:shd w:val="clear" w:color="auto" w:fill="FFFFFF"/>
              <w:jc w:val="center"/>
              <w:rPr>
                <w:rFonts w:ascii="Arial" w:eastAsia="Times New Roman" w:hAnsi="Arial" w:cs="Arial"/>
                <w:color w:val="00B05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B050"/>
                <w:sz w:val="36"/>
                <w:szCs w:val="36"/>
              </w:rPr>
              <w:t>Vključevanje kandidatov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Kandidate bomo v izobraževalne programe vključevali praviloma na podlagi njihove izbire. V izjemnih okoliščinah se bomo v dogovoru z izbranim kandidatom odločili za vključitev v drug izobraževalni modul, če bo na izbranem področju premalo zainteresiranih kandidatov.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Style w:val="Krepko"/>
                <w:rFonts w:ascii="Arial" w:hAnsi="Arial" w:cs="Arial"/>
                <w:color w:val="00B050"/>
                <w:sz w:val="22"/>
                <w:szCs w:val="22"/>
              </w:rPr>
              <w:t>2.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Po izbiri bo izbrani kandidat z nami podpisal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POGODBO V VKLJUČITEV V IZOBRAŽEVALNI MODUL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, pri čemer se bo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>zavezal, da bo program obiskoval v obsegu najmanj 80 %.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31849B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Style w:val="Krepko"/>
                <w:rFonts w:ascii="Arial" w:hAnsi="Arial" w:cs="Arial"/>
                <w:color w:val="00B050"/>
                <w:sz w:val="22"/>
                <w:szCs w:val="22"/>
              </w:rPr>
              <w:t>3</w:t>
            </w:r>
            <w:r>
              <w:rPr>
                <w:rStyle w:val="Krepko"/>
                <w:rFonts w:ascii="Arial" w:hAnsi="Arial" w:cs="Arial"/>
                <w:color w:val="262626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Po končanem izobraževanju bo pridobil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certificirano potrdilo</w:t>
            </w: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s podrobno  navedbo vseh vsebin izobraževanja. To potrdilo posamezniku prinese dodatne točke pri morebitnem vključevanju v program subvencioniranega zaposlovanja.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POMEMBNO: Kandidat za izobraževanje ob podpisu pogodbe o vključitvi v program ne sme biti starejši do 29 let.</w:t>
            </w:r>
          </w:p>
          <w:p w:rsidR="00D514C9" w:rsidRDefault="00D514C9">
            <w:pPr>
              <w:pStyle w:val="Navadensplet"/>
              <w:shd w:val="clear" w:color="auto" w:fill="FFFFFF"/>
              <w:ind w:left="0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Po predvideni </w:t>
            </w:r>
            <w:proofErr w:type="spellStart"/>
            <w:r>
              <w:rPr>
                <w:rFonts w:ascii="Calibri" w:hAnsi="Calibri" w:cs="Calibri"/>
                <w:color w:val="FF0000"/>
              </w:rPr>
              <w:t>časovnici</w:t>
            </w:r>
            <w:proofErr w:type="spellEnd"/>
            <w:r>
              <w:rPr>
                <w:rFonts w:ascii="Calibri" w:hAnsi="Calibri" w:cs="Calibri"/>
                <w:color w:val="FF0000"/>
              </w:rPr>
              <w:t xml:space="preserve"> bo podpisovanje pogodb potekalo med 15. in 20. novembrom 2016, zato morajo biti izbrani kandidati v tem času še stari 29. let.</w:t>
            </w:r>
          </w:p>
          <w:p w:rsidR="00D514C9" w:rsidRDefault="00D514C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82" w:type="dxa"/>
            <w:shd w:val="clear" w:color="auto" w:fill="36B83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4C9" w:rsidRDefault="00D514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</w:tbl>
    <w:p w:rsidR="00D514C9" w:rsidRDefault="00D514C9" w:rsidP="00D514C9">
      <w:pPr>
        <w:rPr>
          <w:color w:val="000000"/>
        </w:rPr>
      </w:pPr>
      <w:r>
        <w:rPr>
          <w:color w:val="000000"/>
        </w:rPr>
        <w:lastRenderedPageBreak/>
        <w:t> </w:t>
      </w:r>
    </w:p>
    <w:p w:rsidR="00D514C9" w:rsidRDefault="00D514C9" w:rsidP="00D514C9">
      <w:pPr>
        <w:rPr>
          <w:color w:val="000000"/>
        </w:rPr>
      </w:pPr>
      <w:r>
        <w:rPr>
          <w:color w:val="000000"/>
        </w:rPr>
        <w:t> </w:t>
      </w:r>
    </w:p>
    <w:p w:rsidR="00745BC2" w:rsidRDefault="00745BC2"/>
    <w:sectPr w:rsidR="007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9"/>
    <w:rsid w:val="00745BC2"/>
    <w:rsid w:val="00D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8C78-B676-4D9D-89D6-2BD0F6C0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4C9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D514C9"/>
    <w:pPr>
      <w:outlineLvl w:val="2"/>
    </w:pPr>
    <w:rPr>
      <w:rFonts w:ascii="Times New Roman" w:hAnsi="Times New Roman" w:cs="Times New Roman"/>
      <w:b/>
      <w:bCs/>
      <w:color w:val="000000"/>
      <w:sz w:val="38"/>
      <w:szCs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514C9"/>
    <w:rPr>
      <w:rFonts w:ascii="Times New Roman" w:hAnsi="Times New Roman" w:cs="Times New Roman"/>
      <w:b/>
      <w:bCs/>
      <w:color w:val="000000"/>
      <w:sz w:val="38"/>
      <w:szCs w:val="3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514C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514C9"/>
    <w:pPr>
      <w:spacing w:before="75" w:after="75"/>
      <w:ind w:left="150" w:right="150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D51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cid:2F1223DC27A64757993365BB19BCECE4@UserPC" TargetMode="External"/><Relationship Id="rId3" Type="http://schemas.openxmlformats.org/officeDocument/2006/relationships/webSettings" Target="webSettings.xml"/><Relationship Id="rId7" Type="http://schemas.openxmlformats.org/officeDocument/2006/relationships/image" Target="cid:0F22BA3CD7B04B4FBA471892EC7C82AF@UserPC" TargetMode="External"/><Relationship Id="rId12" Type="http://schemas.openxmlformats.org/officeDocument/2006/relationships/hyperlink" Target="http://www.jskd.si/financiranje/ess/2016/razpis_izobrazevanje_2016.ht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4nuwcj4oY9q8JF3OKD9xKS9Uf_BLe0DCBVX_akOqJJAfnrA/viewform?c=0&amp;w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D5363325894F46B58DC4FBC75E73B1D2@UserPC" TargetMode="External"/><Relationship Id="rId5" Type="http://schemas.openxmlformats.org/officeDocument/2006/relationships/image" Target="cid:ADC4C54830F346F2B4EED65A26ABAFF2@UserPC" TargetMode="External"/><Relationship Id="rId15" Type="http://schemas.openxmlformats.org/officeDocument/2006/relationships/hyperlink" Target="http://www.jskd.si/financiranje/ess/2016/razpis_izobrazevanje_2016.ht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09EC5ECE09AE435DB3A2A2BAB1673162@UserPC" TargetMode="External"/><Relationship Id="rId14" Type="http://schemas.openxmlformats.org/officeDocument/2006/relationships/image" Target="cid:ECB4E7CB88E748709DC0B4DB535514B8@UserP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1</cp:revision>
  <dcterms:created xsi:type="dcterms:W3CDTF">2016-10-18T11:42:00Z</dcterms:created>
  <dcterms:modified xsi:type="dcterms:W3CDTF">2016-10-18T11:43:00Z</dcterms:modified>
</cp:coreProperties>
</file>